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F7459" w14:textId="672ABD06" w:rsidR="00EA73CF" w:rsidRPr="00F66A95" w:rsidRDefault="00EA73CF" w:rsidP="004D799E">
      <w:pPr>
        <w:spacing w:after="0" w:line="259" w:lineRule="auto"/>
        <w:ind w:left="0" w:right="0" w:firstLine="0"/>
        <w:rPr>
          <w:rFonts w:asciiTheme="minorHAnsi" w:hAnsiTheme="minorHAnsi" w:cstheme="minorHAnsi"/>
          <w:color w:val="FF0000"/>
          <w:sz w:val="24"/>
          <w:szCs w:val="24"/>
        </w:rPr>
      </w:pPr>
    </w:p>
    <w:p w14:paraId="6DA27D66" w14:textId="77777777" w:rsidR="00077A74" w:rsidRPr="00F66A95" w:rsidRDefault="00077A74" w:rsidP="004D799E">
      <w:pPr>
        <w:spacing w:after="0" w:line="259" w:lineRule="auto"/>
        <w:ind w:left="0" w:right="0" w:firstLine="0"/>
        <w:rPr>
          <w:rFonts w:asciiTheme="minorHAnsi" w:hAnsiTheme="minorHAnsi" w:cstheme="minorHAnsi"/>
          <w:color w:val="FF0000"/>
          <w:sz w:val="24"/>
          <w:szCs w:val="24"/>
        </w:rPr>
      </w:pPr>
    </w:p>
    <w:p w14:paraId="614A3065" w14:textId="13E6BF68"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color w:val="FF0000"/>
          <w:sz w:val="24"/>
          <w:szCs w:val="24"/>
        </w:rPr>
        <w:t xml:space="preserve">                    </w:t>
      </w:r>
      <w:r w:rsidR="009B6EF0" w:rsidRPr="00F66A95">
        <w:rPr>
          <w:rFonts w:asciiTheme="minorHAnsi" w:hAnsiTheme="minorHAnsi" w:cstheme="minorHAnsi"/>
          <w:noProof/>
          <w:sz w:val="24"/>
          <w:szCs w:val="24"/>
        </w:rPr>
        <w:drawing>
          <wp:inline distT="0" distB="0" distL="0" distR="0" wp14:anchorId="7007756F" wp14:editId="51E10B48">
            <wp:extent cx="3599300" cy="1076325"/>
            <wp:effectExtent l="0" t="0" r="1270" b="0"/>
            <wp:docPr id="147" name="Picture 14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2780" cy="1077366"/>
                    </a:xfrm>
                    <a:prstGeom prst="rect">
                      <a:avLst/>
                    </a:prstGeom>
                    <a:noFill/>
                    <a:ln>
                      <a:noFill/>
                    </a:ln>
                  </pic:spPr>
                </pic:pic>
              </a:graphicData>
            </a:graphic>
          </wp:inline>
        </w:drawing>
      </w:r>
    </w:p>
    <w:p w14:paraId="614A3066" w14:textId="77777777" w:rsidR="00BA233C" w:rsidRPr="00F66A95" w:rsidRDefault="00B600C1" w:rsidP="004D799E">
      <w:pPr>
        <w:spacing w:after="86" w:line="259" w:lineRule="auto"/>
        <w:ind w:left="72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68" w14:textId="694EE5CE" w:rsidR="00C360A1" w:rsidRPr="00F66A95" w:rsidRDefault="00C360A1" w:rsidP="009B6EF0">
      <w:pPr>
        <w:spacing w:after="0" w:line="259" w:lineRule="auto"/>
        <w:ind w:right="0"/>
        <w:rPr>
          <w:rFonts w:asciiTheme="minorHAnsi" w:hAnsiTheme="minorHAnsi" w:cstheme="minorHAnsi"/>
          <w:sz w:val="24"/>
          <w:szCs w:val="24"/>
        </w:rPr>
      </w:pPr>
    </w:p>
    <w:p w14:paraId="614A3069" w14:textId="77777777"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p>
    <w:p w14:paraId="614A306B" w14:textId="4DD6941D" w:rsidR="00C360A1" w:rsidRPr="00F66A95" w:rsidRDefault="00297954" w:rsidP="00A81DCF">
      <w:pPr>
        <w:spacing w:after="0" w:line="240" w:lineRule="auto"/>
        <w:ind w:left="-18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CHILD PROTECTION</w:t>
      </w:r>
      <w:r w:rsidR="00C360A1" w:rsidRPr="00F66A95">
        <w:rPr>
          <w:rFonts w:asciiTheme="minorHAnsi" w:eastAsia="Times New Roman" w:hAnsiTheme="minorHAnsi" w:cstheme="minorHAnsi"/>
          <w:b/>
          <w:color w:val="auto"/>
          <w:sz w:val="24"/>
          <w:szCs w:val="24"/>
          <w:lang w:eastAsia="en-US"/>
        </w:rPr>
        <w:t xml:space="preserve"> POLICY</w:t>
      </w:r>
      <w:r w:rsidR="00A81DCF" w:rsidRPr="00F66A95">
        <w:rPr>
          <w:rFonts w:asciiTheme="minorHAnsi" w:eastAsia="Times New Roman" w:hAnsiTheme="minorHAnsi" w:cstheme="minorHAnsi"/>
          <w:b/>
          <w:color w:val="auto"/>
          <w:sz w:val="24"/>
          <w:szCs w:val="24"/>
          <w:lang w:eastAsia="en-US"/>
        </w:rPr>
        <w:t xml:space="preserve"> </w:t>
      </w:r>
      <w:r w:rsidR="00C360A1" w:rsidRPr="00F66A95">
        <w:rPr>
          <w:rFonts w:asciiTheme="minorHAnsi" w:eastAsia="Times New Roman" w:hAnsiTheme="minorHAnsi" w:cstheme="minorHAnsi"/>
          <w:b/>
          <w:color w:val="auto"/>
          <w:sz w:val="24"/>
          <w:szCs w:val="24"/>
          <w:lang w:eastAsia="en-US"/>
        </w:rPr>
        <w:t>&amp; PROCEDURE</w:t>
      </w:r>
    </w:p>
    <w:p w14:paraId="3BFCEB6F" w14:textId="70E0E56D" w:rsidR="00A81DCF" w:rsidRPr="00F66A95" w:rsidRDefault="00A81DCF" w:rsidP="00A81DCF">
      <w:pPr>
        <w:spacing w:after="0" w:line="240" w:lineRule="auto"/>
        <w:ind w:left="-180" w:right="0" w:firstLine="0"/>
        <w:rPr>
          <w:rFonts w:asciiTheme="minorHAnsi" w:eastAsia="Times New Roman" w:hAnsiTheme="minorHAnsi" w:cstheme="minorHAnsi"/>
          <w:b/>
          <w:color w:val="auto"/>
          <w:sz w:val="24"/>
          <w:szCs w:val="24"/>
          <w:lang w:eastAsia="en-US"/>
        </w:rPr>
      </w:pPr>
    </w:p>
    <w:tbl>
      <w:tblPr>
        <w:tblStyle w:val="TableGrid0"/>
        <w:tblW w:w="0" w:type="auto"/>
        <w:tblInd w:w="-180" w:type="dxa"/>
        <w:tblLook w:val="04A0" w:firstRow="1" w:lastRow="0" w:firstColumn="1" w:lastColumn="0" w:noHBand="0" w:noVBand="1"/>
      </w:tblPr>
      <w:tblGrid>
        <w:gridCol w:w="4981"/>
        <w:gridCol w:w="4981"/>
      </w:tblGrid>
      <w:tr w:rsidR="00A81DCF" w:rsidRPr="00F66A95" w14:paraId="09956E01" w14:textId="77777777" w:rsidTr="00DE52D4">
        <w:trPr>
          <w:trHeight w:val="882"/>
        </w:trPr>
        <w:tc>
          <w:tcPr>
            <w:tcW w:w="4981" w:type="dxa"/>
          </w:tcPr>
          <w:p w14:paraId="4C02C552" w14:textId="77777777" w:rsidR="00A81DCF" w:rsidRPr="00F66A95" w:rsidRDefault="00A81DCF" w:rsidP="00A81DCF">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Author/Responsible Trustee:</w:t>
            </w:r>
          </w:p>
          <w:p w14:paraId="632D5520" w14:textId="77777777" w:rsidR="00950986" w:rsidRPr="00F66A95" w:rsidRDefault="00950986" w:rsidP="00A81DCF">
            <w:pPr>
              <w:spacing w:after="0" w:line="240" w:lineRule="auto"/>
              <w:ind w:left="0" w:right="0" w:firstLine="0"/>
              <w:rPr>
                <w:rFonts w:asciiTheme="minorHAnsi" w:eastAsia="Times New Roman" w:hAnsiTheme="minorHAnsi" w:cstheme="minorHAnsi"/>
                <w:b/>
                <w:color w:val="auto"/>
                <w:sz w:val="24"/>
                <w:szCs w:val="24"/>
                <w:lang w:eastAsia="en-US"/>
              </w:rPr>
            </w:pPr>
          </w:p>
          <w:p w14:paraId="709E975A" w14:textId="2158B53B" w:rsidR="00950986" w:rsidRPr="00F66A95" w:rsidRDefault="00950986" w:rsidP="00A81DCF">
            <w:pPr>
              <w:spacing w:after="0" w:line="240" w:lineRule="auto"/>
              <w:ind w:left="0" w:right="0" w:firstLine="0"/>
              <w:rPr>
                <w:rFonts w:asciiTheme="minorHAnsi" w:eastAsia="Times New Roman" w:hAnsiTheme="minorHAnsi" w:cstheme="minorHAnsi"/>
                <w:b/>
                <w:color w:val="auto"/>
                <w:sz w:val="24"/>
                <w:szCs w:val="24"/>
                <w:lang w:eastAsia="en-US"/>
              </w:rPr>
            </w:pPr>
          </w:p>
        </w:tc>
        <w:tc>
          <w:tcPr>
            <w:tcW w:w="4981" w:type="dxa"/>
          </w:tcPr>
          <w:p w14:paraId="0F213FB3" w14:textId="1DBE2D46" w:rsidR="00A81DCF" w:rsidRPr="00F66A95" w:rsidRDefault="003A2FB7" w:rsidP="00A81DCF">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Jenny Graham</w:t>
            </w:r>
          </w:p>
        </w:tc>
      </w:tr>
      <w:tr w:rsidR="00A81DCF" w:rsidRPr="00F66A95" w14:paraId="07BADF4A" w14:textId="77777777" w:rsidTr="00A81DCF">
        <w:tc>
          <w:tcPr>
            <w:tcW w:w="4981" w:type="dxa"/>
          </w:tcPr>
          <w:p w14:paraId="511C0C5E" w14:textId="77777777" w:rsidR="00A81DCF" w:rsidRPr="00F66A95" w:rsidRDefault="00A81DCF" w:rsidP="00A81DCF">
            <w:pPr>
              <w:spacing w:after="0" w:line="240" w:lineRule="auto"/>
              <w:ind w:left="0" w:right="0" w:firstLine="0"/>
              <w:rPr>
                <w:rFonts w:asciiTheme="minorHAnsi" w:eastAsia="Times New Roman" w:hAnsiTheme="minorHAnsi" w:cstheme="minorHAnsi"/>
                <w:bCs/>
                <w:color w:val="auto"/>
                <w:sz w:val="24"/>
                <w:szCs w:val="24"/>
                <w:lang w:eastAsia="en-US"/>
              </w:rPr>
            </w:pPr>
            <w:r w:rsidRPr="00F66A95">
              <w:rPr>
                <w:rFonts w:asciiTheme="minorHAnsi" w:eastAsia="Times New Roman" w:hAnsiTheme="minorHAnsi" w:cstheme="minorHAnsi"/>
                <w:bCs/>
                <w:color w:val="auto"/>
                <w:sz w:val="24"/>
                <w:szCs w:val="24"/>
                <w:lang w:eastAsia="en-US"/>
              </w:rPr>
              <w:t>Role:</w:t>
            </w:r>
          </w:p>
          <w:p w14:paraId="4AC1814E" w14:textId="77777777" w:rsidR="00950986" w:rsidRPr="00F66A95" w:rsidRDefault="00950986" w:rsidP="00A81DCF">
            <w:pPr>
              <w:spacing w:after="0" w:line="240" w:lineRule="auto"/>
              <w:ind w:left="0" w:right="0" w:firstLine="0"/>
              <w:rPr>
                <w:rFonts w:asciiTheme="minorHAnsi" w:eastAsia="Times New Roman" w:hAnsiTheme="minorHAnsi" w:cstheme="minorHAnsi"/>
                <w:bCs/>
                <w:color w:val="auto"/>
                <w:sz w:val="24"/>
                <w:szCs w:val="24"/>
                <w:lang w:eastAsia="en-US"/>
              </w:rPr>
            </w:pPr>
          </w:p>
          <w:p w14:paraId="44A9C3C7" w14:textId="3C134817" w:rsidR="00950986" w:rsidRPr="00F66A95" w:rsidRDefault="00950986" w:rsidP="00A81DCF">
            <w:pPr>
              <w:spacing w:after="0" w:line="240" w:lineRule="auto"/>
              <w:ind w:left="0" w:right="0" w:firstLine="0"/>
              <w:rPr>
                <w:rFonts w:asciiTheme="minorHAnsi" w:eastAsia="Times New Roman" w:hAnsiTheme="minorHAnsi" w:cstheme="minorHAnsi"/>
                <w:bCs/>
                <w:color w:val="auto"/>
                <w:sz w:val="24"/>
                <w:szCs w:val="24"/>
                <w:lang w:eastAsia="en-US"/>
              </w:rPr>
            </w:pPr>
          </w:p>
        </w:tc>
        <w:tc>
          <w:tcPr>
            <w:tcW w:w="4981" w:type="dxa"/>
          </w:tcPr>
          <w:p w14:paraId="3FC87199" w14:textId="02D55670" w:rsidR="00A81DCF" w:rsidRPr="00F66A95" w:rsidRDefault="003A2FB7" w:rsidP="00A81DCF">
            <w:pPr>
              <w:spacing w:after="0" w:line="240" w:lineRule="auto"/>
              <w:ind w:left="0" w:right="0" w:firstLine="0"/>
              <w:rPr>
                <w:rFonts w:asciiTheme="minorHAnsi" w:eastAsia="Times New Roman" w:hAnsiTheme="minorHAnsi" w:cstheme="minorHAnsi"/>
                <w:bCs/>
                <w:color w:val="auto"/>
                <w:sz w:val="24"/>
                <w:szCs w:val="24"/>
                <w:lang w:eastAsia="en-US"/>
              </w:rPr>
            </w:pPr>
            <w:r w:rsidRPr="00F66A95">
              <w:rPr>
                <w:rFonts w:asciiTheme="minorHAnsi" w:eastAsia="Times New Roman" w:hAnsiTheme="minorHAnsi" w:cstheme="minorHAnsi"/>
                <w:bCs/>
                <w:color w:val="auto"/>
                <w:sz w:val="24"/>
                <w:szCs w:val="24"/>
                <w:lang w:eastAsia="en-US"/>
              </w:rPr>
              <w:t>Chief Executive Officer</w:t>
            </w:r>
          </w:p>
        </w:tc>
      </w:tr>
      <w:tr w:rsidR="009332B9" w:rsidRPr="00F66A95" w14:paraId="784CF0C5" w14:textId="77777777" w:rsidTr="00A81DCF">
        <w:tc>
          <w:tcPr>
            <w:tcW w:w="4981" w:type="dxa"/>
          </w:tcPr>
          <w:p w14:paraId="794E5105" w14:textId="476E3439" w:rsidR="009332B9" w:rsidRPr="00F66A95" w:rsidRDefault="0029743B" w:rsidP="00A81DCF">
            <w:pPr>
              <w:spacing w:after="0" w:line="240" w:lineRule="auto"/>
              <w:ind w:left="0" w:right="0" w:firstLine="0"/>
              <w:rPr>
                <w:rFonts w:asciiTheme="minorHAnsi" w:eastAsia="Times New Roman" w:hAnsiTheme="minorHAnsi" w:cstheme="minorHAnsi"/>
                <w:bCs/>
                <w:color w:val="auto"/>
                <w:sz w:val="24"/>
                <w:szCs w:val="24"/>
                <w:lang w:eastAsia="en-US"/>
              </w:rPr>
            </w:pPr>
            <w:r w:rsidRPr="00F66A95">
              <w:rPr>
                <w:rFonts w:asciiTheme="minorHAnsi" w:eastAsia="Times New Roman" w:hAnsiTheme="minorHAnsi" w:cstheme="minorHAnsi"/>
                <w:bCs/>
                <w:color w:val="auto"/>
                <w:sz w:val="24"/>
                <w:szCs w:val="24"/>
                <w:lang w:eastAsia="en-US"/>
              </w:rPr>
              <w:t>Next Review Date</w:t>
            </w:r>
            <w:r w:rsidR="001525D9" w:rsidRPr="00F66A95">
              <w:rPr>
                <w:rFonts w:asciiTheme="minorHAnsi" w:eastAsia="Times New Roman" w:hAnsiTheme="minorHAnsi" w:cstheme="minorHAnsi"/>
                <w:bCs/>
                <w:color w:val="auto"/>
                <w:sz w:val="24"/>
                <w:szCs w:val="24"/>
                <w:lang w:eastAsia="en-US"/>
              </w:rPr>
              <w:t>:</w:t>
            </w:r>
          </w:p>
        </w:tc>
        <w:tc>
          <w:tcPr>
            <w:tcW w:w="4981" w:type="dxa"/>
          </w:tcPr>
          <w:p w14:paraId="6109FDC8" w14:textId="7817A763" w:rsidR="009332B9" w:rsidRDefault="00D66AE4" w:rsidP="00A81DCF">
            <w:pPr>
              <w:spacing w:after="0" w:line="240" w:lineRule="auto"/>
              <w:ind w:left="0" w:right="0" w:firstLine="0"/>
              <w:rPr>
                <w:rFonts w:asciiTheme="minorHAnsi" w:eastAsia="Times New Roman" w:hAnsiTheme="minorHAnsi" w:cstheme="minorHAnsi"/>
                <w:bCs/>
                <w:color w:val="auto"/>
                <w:sz w:val="24"/>
                <w:szCs w:val="24"/>
                <w:lang w:eastAsia="en-US"/>
              </w:rPr>
            </w:pPr>
            <w:r>
              <w:rPr>
                <w:rFonts w:asciiTheme="minorHAnsi" w:eastAsia="Times New Roman" w:hAnsiTheme="minorHAnsi" w:cstheme="minorHAnsi"/>
                <w:bCs/>
                <w:color w:val="auto"/>
                <w:sz w:val="24"/>
                <w:szCs w:val="24"/>
                <w:lang w:eastAsia="en-US"/>
              </w:rPr>
              <w:t>27</w:t>
            </w:r>
            <w:r w:rsidRPr="00D66AE4">
              <w:rPr>
                <w:rFonts w:asciiTheme="minorHAnsi" w:eastAsia="Times New Roman" w:hAnsiTheme="minorHAnsi" w:cstheme="minorHAnsi"/>
                <w:bCs/>
                <w:color w:val="auto"/>
                <w:sz w:val="24"/>
                <w:szCs w:val="24"/>
                <w:vertAlign w:val="superscript"/>
                <w:lang w:eastAsia="en-US"/>
              </w:rPr>
              <w:t>th</w:t>
            </w:r>
            <w:r>
              <w:rPr>
                <w:rFonts w:asciiTheme="minorHAnsi" w:eastAsia="Times New Roman" w:hAnsiTheme="minorHAnsi" w:cstheme="minorHAnsi"/>
                <w:bCs/>
                <w:color w:val="auto"/>
                <w:sz w:val="24"/>
                <w:szCs w:val="24"/>
                <w:lang w:eastAsia="en-US"/>
              </w:rPr>
              <w:t xml:space="preserve"> July 2027</w:t>
            </w:r>
            <w:r w:rsidR="00744A55">
              <w:rPr>
                <w:rFonts w:asciiTheme="minorHAnsi" w:eastAsia="Times New Roman" w:hAnsiTheme="minorHAnsi" w:cstheme="minorHAnsi"/>
                <w:bCs/>
                <w:color w:val="auto"/>
                <w:sz w:val="24"/>
                <w:szCs w:val="24"/>
                <w:lang w:eastAsia="en-US"/>
              </w:rPr>
              <w:t>.</w:t>
            </w:r>
          </w:p>
          <w:p w14:paraId="60AB8AD5" w14:textId="56CE693C" w:rsidR="00744A55" w:rsidRDefault="0069247F" w:rsidP="0069247F">
            <w:pPr>
              <w:tabs>
                <w:tab w:val="left" w:pos="1575"/>
              </w:tabs>
              <w:spacing w:after="0" w:line="240" w:lineRule="auto"/>
              <w:ind w:left="0" w:right="0" w:firstLine="0"/>
              <w:rPr>
                <w:rFonts w:asciiTheme="minorHAnsi" w:eastAsia="Times New Roman" w:hAnsiTheme="minorHAnsi" w:cstheme="minorHAnsi"/>
                <w:bCs/>
                <w:color w:val="auto"/>
                <w:sz w:val="24"/>
                <w:szCs w:val="24"/>
                <w:lang w:eastAsia="en-US"/>
              </w:rPr>
            </w:pPr>
            <w:r>
              <w:rPr>
                <w:rFonts w:asciiTheme="minorHAnsi" w:eastAsia="Times New Roman" w:hAnsiTheme="minorHAnsi" w:cstheme="minorHAnsi"/>
                <w:bCs/>
                <w:color w:val="auto"/>
                <w:sz w:val="24"/>
                <w:szCs w:val="24"/>
                <w:lang w:eastAsia="en-US"/>
              </w:rPr>
              <w:tab/>
            </w:r>
          </w:p>
          <w:p w14:paraId="4C87296C" w14:textId="418FD178" w:rsidR="00AB4777" w:rsidRPr="00F66A95" w:rsidRDefault="00AB4777" w:rsidP="00A81DCF">
            <w:pPr>
              <w:spacing w:after="0" w:line="240" w:lineRule="auto"/>
              <w:ind w:left="0" w:right="0" w:firstLine="0"/>
              <w:rPr>
                <w:rFonts w:asciiTheme="minorHAnsi" w:eastAsia="Times New Roman" w:hAnsiTheme="minorHAnsi" w:cstheme="minorHAnsi"/>
                <w:bCs/>
                <w:color w:val="auto"/>
                <w:sz w:val="24"/>
                <w:szCs w:val="24"/>
                <w:lang w:eastAsia="en-US"/>
              </w:rPr>
            </w:pPr>
          </w:p>
        </w:tc>
      </w:tr>
    </w:tbl>
    <w:p w14:paraId="7ECE7A35" w14:textId="77777777" w:rsidR="00A81DCF" w:rsidRPr="00F66A95" w:rsidRDefault="00A81DCF" w:rsidP="00A81DCF">
      <w:pPr>
        <w:spacing w:after="0" w:line="240" w:lineRule="auto"/>
        <w:ind w:left="-180" w:right="0" w:firstLine="0"/>
        <w:rPr>
          <w:rFonts w:asciiTheme="minorHAnsi" w:eastAsia="Times New Roman" w:hAnsiTheme="minorHAnsi" w:cstheme="minorHAnsi"/>
          <w:b/>
          <w:color w:val="auto"/>
          <w:sz w:val="24"/>
          <w:szCs w:val="24"/>
          <w:lang w:eastAsia="en-US"/>
        </w:rPr>
      </w:pPr>
    </w:p>
    <w:p w14:paraId="614A306E" w14:textId="6B0015A0" w:rsidR="00C360A1" w:rsidRPr="00F66A95" w:rsidRDefault="00C360A1" w:rsidP="004D799E">
      <w:pPr>
        <w:autoSpaceDE w:val="0"/>
        <w:autoSpaceDN w:val="0"/>
        <w:adjustRightInd w:val="0"/>
        <w:spacing w:after="0" w:line="240" w:lineRule="auto"/>
        <w:ind w:left="0" w:right="0" w:firstLine="0"/>
        <w:rPr>
          <w:rFonts w:asciiTheme="minorHAnsi" w:eastAsia="Times New Roman" w:hAnsiTheme="minorHAnsi" w:cstheme="minorHAnsi"/>
          <w:color w:val="auto"/>
          <w:sz w:val="24"/>
          <w:szCs w:val="24"/>
          <w:lang w:val="en-US" w:eastAsia="en-US"/>
        </w:rPr>
      </w:pPr>
    </w:p>
    <w:p w14:paraId="614A306F" w14:textId="2DF75BC0"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Status control</w:t>
      </w:r>
    </w:p>
    <w:tbl>
      <w:tblPr>
        <w:tblStyle w:val="TableGrid0"/>
        <w:tblW w:w="0" w:type="auto"/>
        <w:tblLook w:val="04A0" w:firstRow="1" w:lastRow="0" w:firstColumn="1" w:lastColumn="0" w:noHBand="0" w:noVBand="1"/>
      </w:tblPr>
      <w:tblGrid>
        <w:gridCol w:w="4957"/>
      </w:tblGrid>
      <w:tr w:rsidR="001637E6" w:rsidRPr="00F66A95" w14:paraId="5AAC8161" w14:textId="77777777" w:rsidTr="001637E6">
        <w:tc>
          <w:tcPr>
            <w:tcW w:w="4957" w:type="dxa"/>
          </w:tcPr>
          <w:p w14:paraId="3C671C11" w14:textId="63EEC54F" w:rsidR="001637E6" w:rsidRPr="00F66A95" w:rsidRDefault="001637E6" w:rsidP="004D799E">
            <w:pPr>
              <w:spacing w:after="0" w:line="240" w:lineRule="auto"/>
              <w:ind w:left="0" w:right="0" w:firstLine="0"/>
              <w:rPr>
                <w:rFonts w:asciiTheme="minorHAnsi" w:eastAsia="Times New Roman" w:hAnsiTheme="minorHAnsi" w:cstheme="minorHAnsi"/>
                <w:bCs/>
                <w:color w:val="auto"/>
                <w:sz w:val="24"/>
                <w:szCs w:val="24"/>
                <w:lang w:eastAsia="en-US"/>
              </w:rPr>
            </w:pPr>
            <w:r w:rsidRPr="00F66A95">
              <w:rPr>
                <w:rFonts w:asciiTheme="minorHAnsi" w:eastAsia="Times New Roman" w:hAnsiTheme="minorHAnsi" w:cstheme="minorHAnsi"/>
                <w:bCs/>
                <w:color w:val="auto"/>
                <w:sz w:val="24"/>
                <w:szCs w:val="24"/>
                <w:lang w:eastAsia="en-US"/>
              </w:rPr>
              <w:t>Approved by</w:t>
            </w:r>
            <w:r w:rsidR="00874B3B" w:rsidRPr="00F66A95">
              <w:rPr>
                <w:rFonts w:asciiTheme="minorHAnsi" w:eastAsia="Times New Roman" w:hAnsiTheme="minorHAnsi" w:cstheme="minorHAnsi"/>
                <w:bCs/>
                <w:color w:val="auto"/>
                <w:sz w:val="24"/>
                <w:szCs w:val="24"/>
                <w:lang w:eastAsia="en-US"/>
              </w:rPr>
              <w:t>: CEO</w:t>
            </w:r>
          </w:p>
        </w:tc>
      </w:tr>
      <w:tr w:rsidR="001637E6" w:rsidRPr="00F66A95" w14:paraId="530C5249" w14:textId="77777777" w:rsidTr="001637E6">
        <w:tc>
          <w:tcPr>
            <w:tcW w:w="4957" w:type="dxa"/>
          </w:tcPr>
          <w:p w14:paraId="26EC51D6" w14:textId="15EA97A8" w:rsidR="001637E6" w:rsidRPr="00F66A95" w:rsidRDefault="00874B3B" w:rsidP="004D799E">
            <w:pPr>
              <w:spacing w:after="0" w:line="240" w:lineRule="auto"/>
              <w:ind w:left="0" w:right="0" w:firstLine="0"/>
              <w:rPr>
                <w:rFonts w:asciiTheme="minorHAnsi" w:eastAsia="Times New Roman" w:hAnsiTheme="minorHAnsi" w:cstheme="minorHAnsi"/>
                <w:bCs/>
                <w:color w:val="auto"/>
                <w:sz w:val="24"/>
                <w:szCs w:val="24"/>
                <w:lang w:eastAsia="en-US"/>
              </w:rPr>
            </w:pPr>
            <w:r w:rsidRPr="00F66A95">
              <w:rPr>
                <w:rFonts w:asciiTheme="minorHAnsi" w:eastAsia="Times New Roman" w:hAnsiTheme="minorHAnsi" w:cstheme="minorHAnsi"/>
                <w:bCs/>
                <w:color w:val="auto"/>
                <w:sz w:val="24"/>
                <w:szCs w:val="24"/>
                <w:lang w:eastAsia="en-US"/>
              </w:rPr>
              <w:t>In use from: 1 April 2014</w:t>
            </w:r>
          </w:p>
        </w:tc>
      </w:tr>
      <w:tr w:rsidR="001637E6" w:rsidRPr="00F66A95" w14:paraId="78FC5C0B" w14:textId="77777777" w:rsidTr="001637E6">
        <w:tc>
          <w:tcPr>
            <w:tcW w:w="4957" w:type="dxa"/>
          </w:tcPr>
          <w:p w14:paraId="1ABDA8AB" w14:textId="77777777" w:rsidR="001637E6" w:rsidRPr="00F66A95" w:rsidRDefault="001637E6" w:rsidP="004D799E">
            <w:pPr>
              <w:spacing w:after="0" w:line="240" w:lineRule="auto"/>
              <w:ind w:left="0" w:right="0" w:firstLine="0"/>
              <w:rPr>
                <w:rFonts w:asciiTheme="minorHAnsi" w:eastAsia="Times New Roman" w:hAnsiTheme="minorHAnsi" w:cstheme="minorHAnsi"/>
                <w:bCs/>
                <w:color w:val="auto"/>
                <w:sz w:val="24"/>
                <w:szCs w:val="24"/>
                <w:lang w:eastAsia="en-US"/>
              </w:rPr>
            </w:pPr>
          </w:p>
        </w:tc>
      </w:tr>
    </w:tbl>
    <w:p w14:paraId="05879066" w14:textId="77777777" w:rsidR="001637E6" w:rsidRPr="00F66A95" w:rsidRDefault="001637E6" w:rsidP="004D799E">
      <w:pPr>
        <w:spacing w:after="0" w:line="240" w:lineRule="auto"/>
        <w:ind w:left="0" w:right="0" w:firstLine="0"/>
        <w:rPr>
          <w:rFonts w:asciiTheme="minorHAnsi" w:eastAsia="Times New Roman" w:hAnsiTheme="minorHAnsi" w:cstheme="minorHAnsi"/>
          <w:b/>
          <w:color w:val="auto"/>
          <w:sz w:val="24"/>
          <w:szCs w:val="24"/>
          <w:lang w:eastAsia="en-US"/>
        </w:rPr>
      </w:pPr>
    </w:p>
    <w:p w14:paraId="614A307A"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p>
    <w:p w14:paraId="614A307C" w14:textId="77777777"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Review control</w:t>
      </w:r>
    </w:p>
    <w:p w14:paraId="614A307D" w14:textId="77777777"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5149"/>
        <w:gridCol w:w="2692"/>
      </w:tblGrid>
      <w:tr w:rsidR="00C360A1" w:rsidRPr="00F66A95" w14:paraId="614A3081" w14:textId="77777777" w:rsidTr="403D3582">
        <w:tc>
          <w:tcPr>
            <w:tcW w:w="1555" w:type="dxa"/>
          </w:tcPr>
          <w:p w14:paraId="614A307E" w14:textId="77777777" w:rsidR="00C360A1" w:rsidRPr="00F66A95" w:rsidRDefault="00C360A1" w:rsidP="00366D5E">
            <w:pPr>
              <w:spacing w:after="0" w:line="240" w:lineRule="auto"/>
              <w:ind w:left="0" w:right="0" w:firstLine="0"/>
              <w:jc w:val="center"/>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Version:</w:t>
            </w:r>
          </w:p>
        </w:tc>
        <w:tc>
          <w:tcPr>
            <w:tcW w:w="5149" w:type="dxa"/>
          </w:tcPr>
          <w:p w14:paraId="614A307F" w14:textId="77777777"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Comments/ reviewer</w:t>
            </w:r>
          </w:p>
        </w:tc>
        <w:tc>
          <w:tcPr>
            <w:tcW w:w="2692" w:type="dxa"/>
          </w:tcPr>
          <w:p w14:paraId="614A3080" w14:textId="77777777" w:rsidR="00C360A1" w:rsidRPr="00F66A95" w:rsidRDefault="00C360A1" w:rsidP="004D799E">
            <w:pPr>
              <w:spacing w:after="0" w:line="240" w:lineRule="auto"/>
              <w:ind w:left="0" w:right="0" w:firstLine="0"/>
              <w:rPr>
                <w:rFonts w:asciiTheme="minorHAnsi" w:eastAsia="Times New Roman" w:hAnsiTheme="minorHAnsi" w:cstheme="minorHAnsi"/>
                <w:b/>
                <w:color w:val="auto"/>
                <w:sz w:val="24"/>
                <w:szCs w:val="24"/>
                <w:lang w:eastAsia="en-US"/>
              </w:rPr>
            </w:pPr>
            <w:r w:rsidRPr="00F66A95">
              <w:rPr>
                <w:rFonts w:asciiTheme="minorHAnsi" w:eastAsia="Times New Roman" w:hAnsiTheme="minorHAnsi" w:cstheme="minorHAnsi"/>
                <w:b/>
                <w:color w:val="auto"/>
                <w:sz w:val="24"/>
                <w:szCs w:val="24"/>
                <w:lang w:eastAsia="en-US"/>
              </w:rPr>
              <w:t>Date:</w:t>
            </w:r>
          </w:p>
        </w:tc>
      </w:tr>
      <w:tr w:rsidR="00C360A1" w:rsidRPr="00F66A95" w14:paraId="614A3085" w14:textId="77777777" w:rsidTr="403D3582">
        <w:tc>
          <w:tcPr>
            <w:tcW w:w="1555" w:type="dxa"/>
          </w:tcPr>
          <w:p w14:paraId="614A3082" w14:textId="77777777" w:rsidR="00C360A1" w:rsidRPr="00F66A95" w:rsidRDefault="00C360A1"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1</w:t>
            </w:r>
          </w:p>
        </w:tc>
        <w:tc>
          <w:tcPr>
            <w:tcW w:w="5149" w:type="dxa"/>
          </w:tcPr>
          <w:p w14:paraId="614A3083"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Jeanette Rawlinson</w:t>
            </w:r>
          </w:p>
        </w:tc>
        <w:tc>
          <w:tcPr>
            <w:tcW w:w="2692" w:type="dxa"/>
          </w:tcPr>
          <w:p w14:paraId="614A3084"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April 2014</w:t>
            </w:r>
          </w:p>
        </w:tc>
      </w:tr>
      <w:tr w:rsidR="00C360A1" w:rsidRPr="00F66A95" w14:paraId="614A3089" w14:textId="77777777" w:rsidTr="403D3582">
        <w:tc>
          <w:tcPr>
            <w:tcW w:w="1555" w:type="dxa"/>
          </w:tcPr>
          <w:p w14:paraId="614A3086" w14:textId="77777777" w:rsidR="00C360A1" w:rsidRPr="00F66A95" w:rsidRDefault="00C360A1"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614A3087"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Trustees: Approved in Principle</w:t>
            </w:r>
          </w:p>
        </w:tc>
        <w:tc>
          <w:tcPr>
            <w:tcW w:w="2692" w:type="dxa"/>
          </w:tcPr>
          <w:p w14:paraId="614A3088"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15</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September 2014</w:t>
            </w:r>
          </w:p>
        </w:tc>
      </w:tr>
      <w:tr w:rsidR="00C360A1" w:rsidRPr="00F66A95" w14:paraId="614A308D" w14:textId="77777777" w:rsidTr="403D3582">
        <w:tc>
          <w:tcPr>
            <w:tcW w:w="1555" w:type="dxa"/>
          </w:tcPr>
          <w:p w14:paraId="614A308A" w14:textId="77777777" w:rsidR="00C360A1" w:rsidRPr="00F66A95" w:rsidRDefault="00C360A1"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614A308B" w14:textId="77777777" w:rsidR="00C360A1" w:rsidRPr="00F66A95" w:rsidRDefault="00905FDE"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Approved by Trustees</w:t>
            </w:r>
          </w:p>
        </w:tc>
        <w:tc>
          <w:tcPr>
            <w:tcW w:w="2692" w:type="dxa"/>
          </w:tcPr>
          <w:p w14:paraId="614A308C" w14:textId="77777777" w:rsidR="00C360A1" w:rsidRPr="00F66A95" w:rsidRDefault="00905FDE"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19</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January 2015</w:t>
            </w:r>
          </w:p>
        </w:tc>
      </w:tr>
      <w:tr w:rsidR="00C360A1" w:rsidRPr="00F66A95" w14:paraId="614A3091" w14:textId="77777777" w:rsidTr="403D3582">
        <w:tc>
          <w:tcPr>
            <w:tcW w:w="1555" w:type="dxa"/>
          </w:tcPr>
          <w:p w14:paraId="614A308E" w14:textId="77777777" w:rsidR="00C360A1" w:rsidRPr="00F66A95" w:rsidRDefault="00D673D8"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2</w:t>
            </w:r>
          </w:p>
        </w:tc>
        <w:tc>
          <w:tcPr>
            <w:tcW w:w="5149" w:type="dxa"/>
          </w:tcPr>
          <w:p w14:paraId="614A308F" w14:textId="77777777" w:rsidR="00C360A1" w:rsidRPr="00F66A95" w:rsidRDefault="00D673D8"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Approved by Trustees</w:t>
            </w:r>
          </w:p>
        </w:tc>
        <w:tc>
          <w:tcPr>
            <w:tcW w:w="2692" w:type="dxa"/>
          </w:tcPr>
          <w:p w14:paraId="614A3090" w14:textId="77777777" w:rsidR="00C360A1" w:rsidRPr="00F66A95" w:rsidRDefault="00D673D8"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17</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October 2016</w:t>
            </w:r>
          </w:p>
        </w:tc>
      </w:tr>
      <w:tr w:rsidR="00C360A1" w:rsidRPr="00F66A95" w14:paraId="614A3095" w14:textId="77777777" w:rsidTr="403D3582">
        <w:tc>
          <w:tcPr>
            <w:tcW w:w="1555" w:type="dxa"/>
          </w:tcPr>
          <w:p w14:paraId="614A3092" w14:textId="77777777" w:rsidR="00C360A1" w:rsidRPr="00F66A95" w:rsidRDefault="006D533B"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3</w:t>
            </w:r>
          </w:p>
        </w:tc>
        <w:tc>
          <w:tcPr>
            <w:tcW w:w="5149" w:type="dxa"/>
          </w:tcPr>
          <w:p w14:paraId="614A3093" w14:textId="77777777" w:rsidR="00C360A1" w:rsidRPr="00F66A95" w:rsidRDefault="00CC57E7"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Reviewed and Amended by Trustees</w:t>
            </w:r>
          </w:p>
        </w:tc>
        <w:tc>
          <w:tcPr>
            <w:tcW w:w="2692" w:type="dxa"/>
          </w:tcPr>
          <w:p w14:paraId="614A3094" w14:textId="77777777" w:rsidR="00C360A1" w:rsidRPr="00F66A95" w:rsidRDefault="00CC57E7"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13</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November 2017</w:t>
            </w:r>
          </w:p>
        </w:tc>
      </w:tr>
      <w:tr w:rsidR="00C360A1" w:rsidRPr="00F66A95" w14:paraId="614A3099" w14:textId="77777777" w:rsidTr="403D3582">
        <w:tc>
          <w:tcPr>
            <w:tcW w:w="1555" w:type="dxa"/>
          </w:tcPr>
          <w:p w14:paraId="614A3096" w14:textId="700B02BA" w:rsidR="00C360A1" w:rsidRPr="00F66A95" w:rsidRDefault="00AE2281"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4</w:t>
            </w:r>
          </w:p>
        </w:tc>
        <w:tc>
          <w:tcPr>
            <w:tcW w:w="5149" w:type="dxa"/>
          </w:tcPr>
          <w:p w14:paraId="614A3097" w14:textId="7B3FB199" w:rsidR="00C360A1" w:rsidRPr="00F66A95" w:rsidRDefault="00AE228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Jenny Graham</w:t>
            </w:r>
          </w:p>
        </w:tc>
        <w:tc>
          <w:tcPr>
            <w:tcW w:w="2692" w:type="dxa"/>
          </w:tcPr>
          <w:p w14:paraId="614A3098" w14:textId="6A1C1A5C" w:rsidR="00C360A1" w:rsidRPr="00F66A95" w:rsidRDefault="00AE2281"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August 2018</w:t>
            </w:r>
          </w:p>
        </w:tc>
      </w:tr>
      <w:tr w:rsidR="006C268E" w:rsidRPr="00F66A95" w14:paraId="1BDA5113" w14:textId="77777777" w:rsidTr="403D3582">
        <w:tc>
          <w:tcPr>
            <w:tcW w:w="1555" w:type="dxa"/>
          </w:tcPr>
          <w:p w14:paraId="39749072" w14:textId="2164F615" w:rsidR="006C268E" w:rsidRPr="00F66A95" w:rsidRDefault="006C268E"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5</w:t>
            </w:r>
          </w:p>
        </w:tc>
        <w:tc>
          <w:tcPr>
            <w:tcW w:w="5149" w:type="dxa"/>
          </w:tcPr>
          <w:p w14:paraId="47D629E6" w14:textId="436EB05F" w:rsidR="006C268E" w:rsidRPr="00F66A95" w:rsidRDefault="006C268E"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Approved by Trustees</w:t>
            </w:r>
          </w:p>
        </w:tc>
        <w:tc>
          <w:tcPr>
            <w:tcW w:w="2692" w:type="dxa"/>
          </w:tcPr>
          <w:p w14:paraId="7E123724" w14:textId="6E0191C6" w:rsidR="006C268E" w:rsidRPr="00F66A95" w:rsidRDefault="006C268E"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12</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November 2018</w:t>
            </w:r>
          </w:p>
        </w:tc>
      </w:tr>
      <w:tr w:rsidR="00321469" w:rsidRPr="00F66A95" w14:paraId="50950222" w14:textId="77777777" w:rsidTr="403D3582">
        <w:tc>
          <w:tcPr>
            <w:tcW w:w="1555" w:type="dxa"/>
          </w:tcPr>
          <w:p w14:paraId="649CC175" w14:textId="7F7FA538" w:rsidR="00321469" w:rsidRPr="00F66A95" w:rsidRDefault="00321469"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6</w:t>
            </w:r>
          </w:p>
        </w:tc>
        <w:tc>
          <w:tcPr>
            <w:tcW w:w="5149" w:type="dxa"/>
          </w:tcPr>
          <w:p w14:paraId="15376C00" w14:textId="77777777" w:rsidR="00321469" w:rsidRPr="00F66A95" w:rsidRDefault="00321469"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Jenny Graham</w:t>
            </w:r>
          </w:p>
          <w:p w14:paraId="6CB695E5" w14:textId="40F98634" w:rsidR="00321469" w:rsidRPr="00F66A95" w:rsidRDefault="00321469"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Approved by Trustees:</w:t>
            </w:r>
          </w:p>
        </w:tc>
        <w:tc>
          <w:tcPr>
            <w:tcW w:w="2692" w:type="dxa"/>
          </w:tcPr>
          <w:p w14:paraId="33A15DB7" w14:textId="5E65B199" w:rsidR="00321469" w:rsidRPr="00F66A95" w:rsidRDefault="00321469" w:rsidP="004D799E">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eastAsia="Times New Roman" w:hAnsiTheme="minorHAnsi" w:cstheme="minorHAnsi"/>
                <w:color w:val="auto"/>
                <w:sz w:val="24"/>
                <w:szCs w:val="24"/>
                <w:lang w:eastAsia="en-US"/>
              </w:rPr>
              <w:t>18</w:t>
            </w:r>
            <w:r w:rsidRPr="00F66A95">
              <w:rPr>
                <w:rFonts w:asciiTheme="minorHAnsi" w:eastAsia="Times New Roman" w:hAnsiTheme="minorHAnsi" w:cstheme="minorHAnsi"/>
                <w:color w:val="auto"/>
                <w:sz w:val="24"/>
                <w:szCs w:val="24"/>
                <w:vertAlign w:val="superscript"/>
                <w:lang w:eastAsia="en-US"/>
              </w:rPr>
              <w:t>th</w:t>
            </w:r>
            <w:r w:rsidRPr="00F66A95">
              <w:rPr>
                <w:rFonts w:asciiTheme="minorHAnsi" w:eastAsia="Times New Roman" w:hAnsiTheme="minorHAnsi" w:cstheme="minorHAnsi"/>
                <w:color w:val="auto"/>
                <w:sz w:val="24"/>
                <w:szCs w:val="24"/>
                <w:lang w:eastAsia="en-US"/>
              </w:rPr>
              <w:t xml:space="preserve"> November 2019</w:t>
            </w:r>
          </w:p>
        </w:tc>
      </w:tr>
      <w:tr w:rsidR="000765AA" w:rsidRPr="00F66A95" w14:paraId="2302EB23" w14:textId="77777777" w:rsidTr="403D3582">
        <w:tc>
          <w:tcPr>
            <w:tcW w:w="1555" w:type="dxa"/>
          </w:tcPr>
          <w:p w14:paraId="66423DCD" w14:textId="0967AC3E" w:rsidR="000765AA" w:rsidRPr="00F66A95" w:rsidRDefault="00316E63"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6</w:t>
            </w:r>
          </w:p>
        </w:tc>
        <w:tc>
          <w:tcPr>
            <w:tcW w:w="5149" w:type="dxa"/>
          </w:tcPr>
          <w:p w14:paraId="1649CE32" w14:textId="06B08F4C" w:rsidR="000765AA" w:rsidRPr="00F66A95" w:rsidRDefault="000765AA" w:rsidP="000765AA">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hAnsiTheme="minorHAnsi" w:cstheme="minorHAnsi"/>
                <w:color w:val="auto"/>
                <w:sz w:val="24"/>
                <w:szCs w:val="24"/>
              </w:rPr>
              <w:t>Guidance added referring to additional Phone and Online support (due to pandemic).</w:t>
            </w:r>
          </w:p>
        </w:tc>
        <w:tc>
          <w:tcPr>
            <w:tcW w:w="2692" w:type="dxa"/>
          </w:tcPr>
          <w:p w14:paraId="28781D25" w14:textId="3E761D44" w:rsidR="000765AA" w:rsidRPr="00F66A95" w:rsidRDefault="000765AA" w:rsidP="000765AA">
            <w:pPr>
              <w:spacing w:after="0" w:line="240" w:lineRule="auto"/>
              <w:ind w:left="0" w:right="0" w:firstLine="0"/>
              <w:rPr>
                <w:rFonts w:asciiTheme="minorHAnsi" w:eastAsia="Times New Roman" w:hAnsiTheme="minorHAnsi" w:cstheme="minorHAnsi"/>
                <w:color w:val="auto"/>
                <w:sz w:val="24"/>
                <w:szCs w:val="24"/>
                <w:lang w:eastAsia="en-US"/>
              </w:rPr>
            </w:pPr>
            <w:r w:rsidRPr="00F66A95">
              <w:rPr>
                <w:rFonts w:asciiTheme="minorHAnsi" w:hAnsiTheme="minorHAnsi" w:cstheme="minorHAnsi"/>
                <w:color w:val="auto"/>
                <w:sz w:val="24"/>
                <w:szCs w:val="24"/>
              </w:rPr>
              <w:t>May 2020</w:t>
            </w:r>
          </w:p>
        </w:tc>
      </w:tr>
      <w:tr w:rsidR="00443C0E" w:rsidRPr="00F66A95" w14:paraId="4545CE1F" w14:textId="77777777" w:rsidTr="403D3582">
        <w:tc>
          <w:tcPr>
            <w:tcW w:w="1555" w:type="dxa"/>
          </w:tcPr>
          <w:p w14:paraId="2697FA44" w14:textId="1966E772" w:rsidR="00443C0E" w:rsidRPr="00F66A95" w:rsidRDefault="008E636A"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lastRenderedPageBreak/>
              <w:t>7</w:t>
            </w:r>
          </w:p>
        </w:tc>
        <w:tc>
          <w:tcPr>
            <w:tcW w:w="5149" w:type="dxa"/>
          </w:tcPr>
          <w:p w14:paraId="2F68C05F" w14:textId="6DC9394B" w:rsidR="00443C0E" w:rsidRPr="00F66A95" w:rsidRDefault="008E636A"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Jenny Graham</w:t>
            </w:r>
          </w:p>
        </w:tc>
        <w:tc>
          <w:tcPr>
            <w:tcW w:w="2692" w:type="dxa"/>
          </w:tcPr>
          <w:p w14:paraId="60A8C2CB" w14:textId="07A6CE1C" w:rsidR="00443C0E" w:rsidRPr="00F66A95" w:rsidRDefault="0063100D"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February 2021</w:t>
            </w:r>
          </w:p>
        </w:tc>
      </w:tr>
      <w:tr w:rsidR="00443C0E" w:rsidRPr="00F66A95" w14:paraId="41A939CB" w14:textId="77777777" w:rsidTr="403D3582">
        <w:tc>
          <w:tcPr>
            <w:tcW w:w="1555" w:type="dxa"/>
          </w:tcPr>
          <w:p w14:paraId="11FE47BF" w14:textId="77777777" w:rsidR="00443C0E" w:rsidRPr="00F66A95" w:rsidRDefault="00443C0E"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63132EB8" w14:textId="01DFBCA9" w:rsidR="00443C0E" w:rsidRPr="00F66A95" w:rsidRDefault="008E636A" w:rsidP="403D3582">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A</w:t>
            </w:r>
            <w:r w:rsidR="1F839F4C" w:rsidRPr="00F66A95">
              <w:rPr>
                <w:rFonts w:asciiTheme="minorHAnsi" w:hAnsiTheme="minorHAnsi" w:cstheme="minorHAnsi"/>
                <w:color w:val="auto"/>
                <w:sz w:val="24"/>
                <w:szCs w:val="24"/>
              </w:rPr>
              <w:t>pproved by Trustees</w:t>
            </w:r>
          </w:p>
        </w:tc>
        <w:tc>
          <w:tcPr>
            <w:tcW w:w="2692" w:type="dxa"/>
          </w:tcPr>
          <w:p w14:paraId="71F43BDB" w14:textId="30FB1727" w:rsidR="00443C0E" w:rsidRPr="00F66A95" w:rsidRDefault="1F839F4C" w:rsidP="403D3582">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February 2021</w:t>
            </w:r>
          </w:p>
        </w:tc>
      </w:tr>
      <w:tr w:rsidR="00443C0E" w:rsidRPr="00F66A95" w14:paraId="45C658DD" w14:textId="77777777" w:rsidTr="403D3582">
        <w:tc>
          <w:tcPr>
            <w:tcW w:w="1555" w:type="dxa"/>
          </w:tcPr>
          <w:p w14:paraId="349B05FD" w14:textId="563C6658" w:rsidR="00443C0E" w:rsidRPr="00F66A95" w:rsidRDefault="00737606"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8</w:t>
            </w:r>
          </w:p>
        </w:tc>
        <w:tc>
          <w:tcPr>
            <w:tcW w:w="5149" w:type="dxa"/>
          </w:tcPr>
          <w:p w14:paraId="3A417DF9" w14:textId="4572E12C" w:rsidR="00443C0E" w:rsidRPr="00F66A95" w:rsidRDefault="00737606"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 xml:space="preserve">Jenny </w:t>
            </w:r>
            <w:r w:rsidR="003E7AB6" w:rsidRPr="00F66A95">
              <w:rPr>
                <w:rFonts w:asciiTheme="minorHAnsi" w:hAnsiTheme="minorHAnsi" w:cstheme="minorHAnsi"/>
                <w:color w:val="auto"/>
                <w:sz w:val="24"/>
                <w:szCs w:val="24"/>
              </w:rPr>
              <w:t>Graham</w:t>
            </w:r>
          </w:p>
        </w:tc>
        <w:tc>
          <w:tcPr>
            <w:tcW w:w="2692" w:type="dxa"/>
          </w:tcPr>
          <w:p w14:paraId="7D8A82BC" w14:textId="13CE5C29" w:rsidR="00443C0E" w:rsidRPr="00F66A95" w:rsidRDefault="003E7AB6"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January 2022</w:t>
            </w:r>
          </w:p>
        </w:tc>
      </w:tr>
      <w:tr w:rsidR="00443C0E" w:rsidRPr="00F66A95" w14:paraId="477EB03E" w14:textId="77777777" w:rsidTr="403D3582">
        <w:tc>
          <w:tcPr>
            <w:tcW w:w="1555" w:type="dxa"/>
          </w:tcPr>
          <w:p w14:paraId="654BE5C8" w14:textId="77777777" w:rsidR="00443C0E" w:rsidRPr="00F66A95" w:rsidRDefault="00443C0E"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2BBB1F25" w14:textId="7FCE058F" w:rsidR="00443C0E" w:rsidRPr="00F66A95" w:rsidRDefault="00263AE3"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Approved by Trustees</w:t>
            </w:r>
          </w:p>
        </w:tc>
        <w:tc>
          <w:tcPr>
            <w:tcW w:w="2692" w:type="dxa"/>
          </w:tcPr>
          <w:p w14:paraId="44A6A116" w14:textId="235D8F80" w:rsidR="00443C0E" w:rsidRPr="00F66A95" w:rsidRDefault="00452710"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25</w:t>
            </w:r>
            <w:r w:rsidRPr="00F66A95">
              <w:rPr>
                <w:rFonts w:asciiTheme="minorHAnsi" w:hAnsiTheme="minorHAnsi" w:cstheme="minorHAnsi"/>
                <w:color w:val="auto"/>
                <w:sz w:val="24"/>
                <w:szCs w:val="24"/>
                <w:vertAlign w:val="superscript"/>
              </w:rPr>
              <w:t>th</w:t>
            </w:r>
            <w:r w:rsidRPr="00F66A95">
              <w:rPr>
                <w:rFonts w:asciiTheme="minorHAnsi" w:hAnsiTheme="minorHAnsi" w:cstheme="minorHAnsi"/>
                <w:color w:val="auto"/>
                <w:sz w:val="24"/>
                <w:szCs w:val="24"/>
              </w:rPr>
              <w:t xml:space="preserve"> </w:t>
            </w:r>
            <w:r w:rsidR="00263AE3" w:rsidRPr="00F66A95">
              <w:rPr>
                <w:rFonts w:asciiTheme="minorHAnsi" w:hAnsiTheme="minorHAnsi" w:cstheme="minorHAnsi"/>
                <w:color w:val="auto"/>
                <w:sz w:val="24"/>
                <w:szCs w:val="24"/>
              </w:rPr>
              <w:t>April 2022</w:t>
            </w:r>
          </w:p>
        </w:tc>
      </w:tr>
      <w:tr w:rsidR="00443C0E" w:rsidRPr="00F66A95" w14:paraId="4F092D1D" w14:textId="77777777" w:rsidTr="403D3582">
        <w:tc>
          <w:tcPr>
            <w:tcW w:w="1555" w:type="dxa"/>
          </w:tcPr>
          <w:p w14:paraId="51D188A4" w14:textId="24B951F3" w:rsidR="00443C0E" w:rsidRPr="00F66A95" w:rsidRDefault="0029743B"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sidRPr="00F66A95">
              <w:rPr>
                <w:rFonts w:asciiTheme="minorHAnsi" w:eastAsia="Times New Roman" w:hAnsiTheme="minorHAnsi" w:cstheme="minorHAnsi"/>
                <w:b/>
                <w:bCs/>
                <w:color w:val="auto"/>
                <w:sz w:val="24"/>
                <w:szCs w:val="24"/>
                <w:lang w:eastAsia="en-US"/>
              </w:rPr>
              <w:t>9</w:t>
            </w:r>
          </w:p>
        </w:tc>
        <w:tc>
          <w:tcPr>
            <w:tcW w:w="5149" w:type="dxa"/>
          </w:tcPr>
          <w:p w14:paraId="6E73E872" w14:textId="3B179188" w:rsidR="00443C0E" w:rsidRPr="00F66A95" w:rsidRDefault="0029743B"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Reviewed and updated by Jenny Graham</w:t>
            </w:r>
          </w:p>
        </w:tc>
        <w:tc>
          <w:tcPr>
            <w:tcW w:w="2692" w:type="dxa"/>
          </w:tcPr>
          <w:p w14:paraId="6FA95AB1" w14:textId="1DD16C14" w:rsidR="00443C0E" w:rsidRPr="00F66A95" w:rsidRDefault="0029743B"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April 2023</w:t>
            </w:r>
          </w:p>
        </w:tc>
      </w:tr>
      <w:tr w:rsidR="00443C0E" w:rsidRPr="00F66A95" w14:paraId="5903C721" w14:textId="77777777" w:rsidTr="403D3582">
        <w:tc>
          <w:tcPr>
            <w:tcW w:w="1555" w:type="dxa"/>
          </w:tcPr>
          <w:p w14:paraId="2E149245" w14:textId="77777777" w:rsidR="00443C0E" w:rsidRPr="00F66A95" w:rsidRDefault="00443C0E"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663C27A6" w14:textId="468EA65E" w:rsidR="00443C0E" w:rsidRPr="00F66A95" w:rsidRDefault="0029743B" w:rsidP="000765AA">
            <w:pPr>
              <w:spacing w:after="0" w:line="240" w:lineRule="auto"/>
              <w:ind w:left="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Approved by Trustees</w:t>
            </w:r>
          </w:p>
        </w:tc>
        <w:tc>
          <w:tcPr>
            <w:tcW w:w="2692" w:type="dxa"/>
          </w:tcPr>
          <w:p w14:paraId="2CC9E931" w14:textId="544CD630" w:rsidR="00443C0E" w:rsidRPr="00F66A95" w:rsidRDefault="00884973"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9</w:t>
            </w:r>
            <w:r w:rsidRPr="00884973">
              <w:rPr>
                <w:rFonts w:asciiTheme="minorHAnsi" w:hAnsiTheme="minorHAnsi" w:cstheme="minorHAnsi"/>
                <w:color w:val="auto"/>
                <w:sz w:val="24"/>
                <w:szCs w:val="24"/>
                <w:vertAlign w:val="superscript"/>
              </w:rPr>
              <w:t>th</w:t>
            </w:r>
            <w:r>
              <w:rPr>
                <w:rFonts w:asciiTheme="minorHAnsi" w:hAnsiTheme="minorHAnsi" w:cstheme="minorHAnsi"/>
                <w:color w:val="auto"/>
                <w:sz w:val="24"/>
                <w:szCs w:val="24"/>
              </w:rPr>
              <w:t xml:space="preserve"> </w:t>
            </w:r>
            <w:r w:rsidR="003038C9">
              <w:rPr>
                <w:rFonts w:asciiTheme="minorHAnsi" w:hAnsiTheme="minorHAnsi" w:cstheme="minorHAnsi"/>
                <w:color w:val="auto"/>
                <w:sz w:val="24"/>
                <w:szCs w:val="24"/>
              </w:rPr>
              <w:t>May 2023</w:t>
            </w:r>
          </w:p>
        </w:tc>
      </w:tr>
      <w:tr w:rsidR="0070624C" w:rsidRPr="00F66A95" w14:paraId="15C1275A" w14:textId="77777777" w:rsidTr="403D3582">
        <w:tc>
          <w:tcPr>
            <w:tcW w:w="1555" w:type="dxa"/>
          </w:tcPr>
          <w:p w14:paraId="1C09ADC0" w14:textId="0E08B871" w:rsidR="0070624C" w:rsidRPr="0070624C" w:rsidRDefault="0070624C"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Pr>
                <w:rFonts w:asciiTheme="minorHAnsi" w:eastAsia="Times New Roman" w:hAnsiTheme="minorHAnsi" w:cstheme="minorHAnsi"/>
                <w:b/>
                <w:bCs/>
                <w:color w:val="auto"/>
                <w:sz w:val="24"/>
                <w:szCs w:val="24"/>
                <w:lang w:eastAsia="en-US"/>
              </w:rPr>
              <w:t>10</w:t>
            </w:r>
          </w:p>
        </w:tc>
        <w:tc>
          <w:tcPr>
            <w:tcW w:w="5149" w:type="dxa"/>
          </w:tcPr>
          <w:p w14:paraId="3A5B6BA1" w14:textId="299D8B19" w:rsidR="0070624C" w:rsidRPr="00F66A95" w:rsidRDefault="0070624C"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Reviewed and updated by Jenny Graham</w:t>
            </w:r>
          </w:p>
        </w:tc>
        <w:tc>
          <w:tcPr>
            <w:tcW w:w="2692" w:type="dxa"/>
          </w:tcPr>
          <w:p w14:paraId="603CC0E6" w14:textId="7A098ADC" w:rsidR="0070624C" w:rsidRDefault="0070624C"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22</w:t>
            </w:r>
            <w:r w:rsidRPr="0070624C">
              <w:rPr>
                <w:rFonts w:asciiTheme="minorHAnsi" w:hAnsiTheme="minorHAnsi" w:cstheme="minorHAnsi"/>
                <w:color w:val="auto"/>
                <w:sz w:val="24"/>
                <w:szCs w:val="24"/>
                <w:vertAlign w:val="superscript"/>
              </w:rPr>
              <w:t>nd</w:t>
            </w:r>
            <w:r>
              <w:rPr>
                <w:rFonts w:asciiTheme="minorHAnsi" w:hAnsiTheme="minorHAnsi" w:cstheme="minorHAnsi"/>
                <w:color w:val="auto"/>
                <w:sz w:val="24"/>
                <w:szCs w:val="24"/>
              </w:rPr>
              <w:t xml:space="preserve"> May 2024</w:t>
            </w:r>
          </w:p>
        </w:tc>
      </w:tr>
      <w:tr w:rsidR="0070624C" w:rsidRPr="00F66A95" w14:paraId="3554ED49" w14:textId="77777777" w:rsidTr="403D3582">
        <w:tc>
          <w:tcPr>
            <w:tcW w:w="1555" w:type="dxa"/>
          </w:tcPr>
          <w:p w14:paraId="316CC3B1" w14:textId="77777777" w:rsidR="0070624C" w:rsidRDefault="0070624C"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349C3D36" w14:textId="2B34E057" w:rsidR="0070624C" w:rsidRDefault="0070624C"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Approved by Trustees</w:t>
            </w:r>
          </w:p>
        </w:tc>
        <w:tc>
          <w:tcPr>
            <w:tcW w:w="2692" w:type="dxa"/>
          </w:tcPr>
          <w:p w14:paraId="68E50746" w14:textId="56926796" w:rsidR="0070624C" w:rsidRDefault="00CF2BBB"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10</w:t>
            </w:r>
            <w:r w:rsidRPr="00CF2BBB">
              <w:rPr>
                <w:rFonts w:asciiTheme="minorHAnsi" w:hAnsiTheme="minorHAnsi" w:cstheme="minorHAnsi"/>
                <w:color w:val="auto"/>
                <w:sz w:val="24"/>
                <w:szCs w:val="24"/>
                <w:vertAlign w:val="superscript"/>
              </w:rPr>
              <w:t>th</w:t>
            </w:r>
            <w:r>
              <w:rPr>
                <w:rFonts w:asciiTheme="minorHAnsi" w:hAnsiTheme="minorHAnsi" w:cstheme="minorHAnsi"/>
                <w:color w:val="auto"/>
                <w:sz w:val="24"/>
                <w:szCs w:val="24"/>
              </w:rPr>
              <w:t xml:space="preserve"> June 2024</w:t>
            </w:r>
          </w:p>
        </w:tc>
      </w:tr>
      <w:tr w:rsidR="00392007" w:rsidRPr="00F66A95" w14:paraId="6CD45791" w14:textId="77777777" w:rsidTr="403D3582">
        <w:tc>
          <w:tcPr>
            <w:tcW w:w="1555" w:type="dxa"/>
          </w:tcPr>
          <w:p w14:paraId="30CF4532" w14:textId="3B05B0F8" w:rsidR="00392007" w:rsidRDefault="00392007"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Pr>
                <w:rFonts w:asciiTheme="minorHAnsi" w:eastAsia="Times New Roman" w:hAnsiTheme="minorHAnsi" w:cstheme="minorHAnsi"/>
                <w:b/>
                <w:bCs/>
                <w:color w:val="auto"/>
                <w:sz w:val="24"/>
                <w:szCs w:val="24"/>
                <w:lang w:eastAsia="en-US"/>
              </w:rPr>
              <w:t>11</w:t>
            </w:r>
          </w:p>
        </w:tc>
        <w:tc>
          <w:tcPr>
            <w:tcW w:w="5149" w:type="dxa"/>
          </w:tcPr>
          <w:p w14:paraId="1A9E6E8D" w14:textId="44AD788E" w:rsidR="00392007" w:rsidRDefault="00392007"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Reviewed and updated by Jenny Graham</w:t>
            </w:r>
          </w:p>
        </w:tc>
        <w:tc>
          <w:tcPr>
            <w:tcW w:w="2692" w:type="dxa"/>
          </w:tcPr>
          <w:p w14:paraId="4B03D377" w14:textId="14BE91CF" w:rsidR="00392007" w:rsidRDefault="00523E63"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26</w:t>
            </w:r>
            <w:r w:rsidRPr="00523E63">
              <w:rPr>
                <w:rFonts w:asciiTheme="minorHAnsi" w:hAnsiTheme="minorHAnsi" w:cstheme="minorHAnsi"/>
                <w:color w:val="auto"/>
                <w:sz w:val="24"/>
                <w:szCs w:val="24"/>
                <w:vertAlign w:val="superscript"/>
              </w:rPr>
              <w:t>th</w:t>
            </w:r>
            <w:r>
              <w:rPr>
                <w:rFonts w:asciiTheme="minorHAnsi" w:hAnsiTheme="minorHAnsi" w:cstheme="minorHAnsi"/>
                <w:color w:val="auto"/>
                <w:sz w:val="24"/>
                <w:szCs w:val="24"/>
              </w:rPr>
              <w:t xml:space="preserve"> June 2025</w:t>
            </w:r>
          </w:p>
        </w:tc>
      </w:tr>
      <w:tr w:rsidR="00392007" w:rsidRPr="00F66A95" w14:paraId="44B86D40" w14:textId="77777777" w:rsidTr="403D3582">
        <w:tc>
          <w:tcPr>
            <w:tcW w:w="1555" w:type="dxa"/>
          </w:tcPr>
          <w:p w14:paraId="7FE18A02" w14:textId="77777777" w:rsidR="00392007" w:rsidRDefault="00392007"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0A785ED3" w14:textId="01004B81" w:rsidR="00392007" w:rsidRDefault="008B72AF"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Approved by Trustees</w:t>
            </w:r>
          </w:p>
        </w:tc>
        <w:tc>
          <w:tcPr>
            <w:tcW w:w="2692" w:type="dxa"/>
          </w:tcPr>
          <w:p w14:paraId="46DA6DF0" w14:textId="77777777" w:rsidR="00392007" w:rsidRDefault="00392007" w:rsidP="000765AA">
            <w:pPr>
              <w:spacing w:after="0" w:line="240" w:lineRule="auto"/>
              <w:ind w:left="0" w:right="0" w:firstLine="0"/>
              <w:rPr>
                <w:rFonts w:asciiTheme="minorHAnsi" w:hAnsiTheme="minorHAnsi" w:cstheme="minorHAnsi"/>
                <w:color w:val="auto"/>
                <w:sz w:val="24"/>
                <w:szCs w:val="24"/>
              </w:rPr>
            </w:pPr>
          </w:p>
        </w:tc>
      </w:tr>
      <w:tr w:rsidR="00322EBE" w:rsidRPr="00F66A95" w14:paraId="1AA9E6D3" w14:textId="77777777" w:rsidTr="403D3582">
        <w:tc>
          <w:tcPr>
            <w:tcW w:w="1555" w:type="dxa"/>
          </w:tcPr>
          <w:p w14:paraId="6019E5B7" w14:textId="089EEBBD" w:rsidR="00322EBE" w:rsidRDefault="00322EBE"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Pr>
                <w:rFonts w:asciiTheme="minorHAnsi" w:eastAsia="Times New Roman" w:hAnsiTheme="minorHAnsi" w:cstheme="minorHAnsi"/>
                <w:b/>
                <w:bCs/>
                <w:color w:val="auto"/>
                <w:sz w:val="24"/>
                <w:szCs w:val="24"/>
                <w:lang w:eastAsia="en-US"/>
              </w:rPr>
              <w:t>12</w:t>
            </w:r>
          </w:p>
        </w:tc>
        <w:tc>
          <w:tcPr>
            <w:tcW w:w="5149" w:type="dxa"/>
          </w:tcPr>
          <w:p w14:paraId="5C8E7C6A" w14:textId="40C5F2AD" w:rsidR="00322EBE" w:rsidRDefault="00322EBE"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Reviewed and updated by Jenny Graham and Matt Sparling</w:t>
            </w:r>
          </w:p>
        </w:tc>
        <w:tc>
          <w:tcPr>
            <w:tcW w:w="2692" w:type="dxa"/>
          </w:tcPr>
          <w:p w14:paraId="6147CDAA" w14:textId="399439A7" w:rsidR="00322EBE" w:rsidRDefault="00322EBE"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27</w:t>
            </w:r>
            <w:r w:rsidRPr="00322EBE">
              <w:rPr>
                <w:rFonts w:asciiTheme="minorHAnsi" w:hAnsiTheme="minorHAnsi" w:cstheme="minorHAnsi"/>
                <w:color w:val="auto"/>
                <w:sz w:val="24"/>
                <w:szCs w:val="24"/>
                <w:vertAlign w:val="superscript"/>
              </w:rPr>
              <w:t>th</w:t>
            </w:r>
            <w:r>
              <w:rPr>
                <w:rFonts w:asciiTheme="minorHAnsi" w:hAnsiTheme="minorHAnsi" w:cstheme="minorHAnsi"/>
                <w:color w:val="auto"/>
                <w:sz w:val="24"/>
                <w:szCs w:val="24"/>
              </w:rPr>
              <w:t xml:space="preserve"> August 2025</w:t>
            </w:r>
          </w:p>
        </w:tc>
      </w:tr>
      <w:tr w:rsidR="00542F02" w:rsidRPr="00F66A95" w14:paraId="5F99C983" w14:textId="77777777" w:rsidTr="403D3582">
        <w:tc>
          <w:tcPr>
            <w:tcW w:w="1555" w:type="dxa"/>
          </w:tcPr>
          <w:p w14:paraId="7C079BE4" w14:textId="58838B4E" w:rsidR="00542F02" w:rsidRDefault="00542F02"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r>
              <w:rPr>
                <w:rFonts w:asciiTheme="minorHAnsi" w:eastAsia="Times New Roman" w:hAnsiTheme="minorHAnsi" w:cstheme="minorHAnsi"/>
                <w:b/>
                <w:bCs/>
                <w:color w:val="auto"/>
                <w:sz w:val="24"/>
                <w:szCs w:val="24"/>
                <w:lang w:eastAsia="en-US"/>
              </w:rPr>
              <w:t>13</w:t>
            </w:r>
          </w:p>
        </w:tc>
        <w:tc>
          <w:tcPr>
            <w:tcW w:w="5149" w:type="dxa"/>
          </w:tcPr>
          <w:p w14:paraId="4AF485F2" w14:textId="4F5F946C" w:rsidR="00542F02" w:rsidRDefault="00542F02"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Reviewed and updated by Jenny Graham</w:t>
            </w:r>
          </w:p>
        </w:tc>
        <w:tc>
          <w:tcPr>
            <w:tcW w:w="2692" w:type="dxa"/>
          </w:tcPr>
          <w:p w14:paraId="21C3622B" w14:textId="2A51C328" w:rsidR="00542F02" w:rsidRDefault="00542F02"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23</w:t>
            </w:r>
            <w:r w:rsidRPr="00542F02">
              <w:rPr>
                <w:rFonts w:asciiTheme="minorHAnsi" w:hAnsiTheme="minorHAnsi" w:cstheme="minorHAnsi"/>
                <w:color w:val="auto"/>
                <w:sz w:val="24"/>
                <w:szCs w:val="24"/>
                <w:vertAlign w:val="superscript"/>
              </w:rPr>
              <w:t>rd</w:t>
            </w:r>
            <w:r>
              <w:rPr>
                <w:rFonts w:asciiTheme="minorHAnsi" w:hAnsiTheme="minorHAnsi" w:cstheme="minorHAnsi"/>
                <w:color w:val="auto"/>
                <w:sz w:val="24"/>
                <w:szCs w:val="24"/>
              </w:rPr>
              <w:t xml:space="preserve"> </w:t>
            </w:r>
            <w:r w:rsidR="00C92548">
              <w:rPr>
                <w:rFonts w:asciiTheme="minorHAnsi" w:hAnsiTheme="minorHAnsi" w:cstheme="minorHAnsi"/>
                <w:color w:val="auto"/>
                <w:sz w:val="24"/>
                <w:szCs w:val="24"/>
              </w:rPr>
              <w:t>June 2026</w:t>
            </w:r>
          </w:p>
        </w:tc>
      </w:tr>
      <w:tr w:rsidR="004959EB" w:rsidRPr="00F66A95" w14:paraId="67DBB0FF" w14:textId="77777777" w:rsidTr="403D3582">
        <w:tc>
          <w:tcPr>
            <w:tcW w:w="1555" w:type="dxa"/>
          </w:tcPr>
          <w:p w14:paraId="307FFF2D" w14:textId="77777777" w:rsidR="004959EB" w:rsidRDefault="004959EB" w:rsidP="00366D5E">
            <w:pPr>
              <w:spacing w:after="0" w:line="240" w:lineRule="auto"/>
              <w:ind w:left="0" w:right="0" w:firstLine="0"/>
              <w:jc w:val="center"/>
              <w:rPr>
                <w:rFonts w:asciiTheme="minorHAnsi" w:eastAsia="Times New Roman" w:hAnsiTheme="minorHAnsi" w:cstheme="minorHAnsi"/>
                <w:b/>
                <w:bCs/>
                <w:color w:val="auto"/>
                <w:sz w:val="24"/>
                <w:szCs w:val="24"/>
                <w:lang w:eastAsia="en-US"/>
              </w:rPr>
            </w:pPr>
          </w:p>
        </w:tc>
        <w:tc>
          <w:tcPr>
            <w:tcW w:w="5149" w:type="dxa"/>
          </w:tcPr>
          <w:p w14:paraId="396D1ECA" w14:textId="6B95C502" w:rsidR="004959EB" w:rsidRDefault="004959EB"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Approved by Trustees</w:t>
            </w:r>
          </w:p>
        </w:tc>
        <w:tc>
          <w:tcPr>
            <w:tcW w:w="2692" w:type="dxa"/>
          </w:tcPr>
          <w:p w14:paraId="2A430320" w14:textId="421CB49B" w:rsidR="004959EB" w:rsidRDefault="00886B42" w:rsidP="000765AA">
            <w:pPr>
              <w:spacing w:after="0" w:line="240" w:lineRule="auto"/>
              <w:ind w:left="0" w:right="0" w:firstLine="0"/>
              <w:rPr>
                <w:rFonts w:asciiTheme="minorHAnsi" w:hAnsiTheme="minorHAnsi" w:cstheme="minorHAnsi"/>
                <w:color w:val="auto"/>
                <w:sz w:val="24"/>
                <w:szCs w:val="24"/>
              </w:rPr>
            </w:pPr>
            <w:r>
              <w:rPr>
                <w:rFonts w:asciiTheme="minorHAnsi" w:hAnsiTheme="minorHAnsi" w:cstheme="minorHAnsi"/>
                <w:color w:val="auto"/>
                <w:sz w:val="24"/>
                <w:szCs w:val="24"/>
              </w:rPr>
              <w:t>15</w:t>
            </w:r>
            <w:r w:rsidRPr="00886B42">
              <w:rPr>
                <w:rFonts w:asciiTheme="minorHAnsi" w:hAnsiTheme="minorHAnsi" w:cstheme="minorHAnsi"/>
                <w:color w:val="auto"/>
                <w:sz w:val="24"/>
                <w:szCs w:val="24"/>
                <w:vertAlign w:val="superscript"/>
              </w:rPr>
              <w:t>th</w:t>
            </w:r>
            <w:r>
              <w:rPr>
                <w:rFonts w:asciiTheme="minorHAnsi" w:hAnsiTheme="minorHAnsi" w:cstheme="minorHAnsi"/>
                <w:color w:val="auto"/>
                <w:sz w:val="24"/>
                <w:szCs w:val="24"/>
              </w:rPr>
              <w:t xml:space="preserve"> July 2026</w:t>
            </w:r>
          </w:p>
        </w:tc>
      </w:tr>
    </w:tbl>
    <w:p w14:paraId="614A309A" w14:textId="77777777" w:rsidR="00C360A1" w:rsidRPr="00F66A95" w:rsidRDefault="00C360A1" w:rsidP="004D799E">
      <w:pPr>
        <w:spacing w:after="0" w:line="240" w:lineRule="auto"/>
        <w:ind w:left="0" w:right="0" w:firstLine="0"/>
        <w:rPr>
          <w:rFonts w:asciiTheme="minorHAnsi" w:eastAsia="Times New Roman" w:hAnsiTheme="minorHAnsi" w:cstheme="minorHAnsi"/>
          <w:color w:val="auto"/>
          <w:sz w:val="24"/>
          <w:szCs w:val="24"/>
          <w:lang w:eastAsia="en-US"/>
        </w:rPr>
      </w:pPr>
    </w:p>
    <w:p w14:paraId="44E12AA1" w14:textId="77777777" w:rsidR="006806AB" w:rsidRPr="00F66A95" w:rsidRDefault="00B600C1" w:rsidP="006806AB">
      <w:pPr>
        <w:spacing w:after="160" w:line="259" w:lineRule="auto"/>
        <w:ind w:left="0" w:right="0" w:firstLine="0"/>
        <w:rPr>
          <w:rFonts w:asciiTheme="minorHAnsi" w:hAnsiTheme="minorHAnsi" w:cstheme="minorHAnsi"/>
          <w:b/>
          <w:sz w:val="24"/>
          <w:szCs w:val="24"/>
        </w:rPr>
      </w:pPr>
      <w:r w:rsidRPr="00F66A95">
        <w:rPr>
          <w:rFonts w:asciiTheme="minorHAnsi" w:hAnsiTheme="minorHAnsi" w:cstheme="minorHAnsi"/>
          <w:b/>
          <w:sz w:val="24"/>
          <w:szCs w:val="24"/>
        </w:rPr>
        <w:br w:type="page"/>
      </w:r>
      <w:bookmarkStart w:id="0" w:name="_Hlk101440009"/>
      <w:r w:rsidR="006806AB" w:rsidRPr="00F66A95">
        <w:rPr>
          <w:rFonts w:asciiTheme="minorHAnsi" w:hAnsiTheme="minorHAnsi" w:cstheme="minorHAnsi"/>
          <w:sz w:val="24"/>
          <w:szCs w:val="24"/>
        </w:rPr>
        <w:lastRenderedPageBreak/>
        <w:t xml:space="preserve"> </w:t>
      </w:r>
      <w:r w:rsidR="006806AB" w:rsidRPr="00F66A95">
        <w:rPr>
          <w:rFonts w:asciiTheme="minorHAnsi" w:hAnsiTheme="minorHAnsi" w:cstheme="minorHAnsi"/>
          <w:b/>
          <w:sz w:val="24"/>
          <w:szCs w:val="24"/>
        </w:rPr>
        <w:t>Contents</w:t>
      </w:r>
    </w:p>
    <w:p w14:paraId="0D2D2C72" w14:textId="77777777" w:rsidR="006806AB" w:rsidRPr="00F66A95" w:rsidRDefault="006806AB" w:rsidP="006806AB">
      <w:pPr>
        <w:pStyle w:val="Heading1"/>
        <w:ind w:left="449"/>
        <w:jc w:val="both"/>
        <w:rPr>
          <w:rFonts w:asciiTheme="minorHAnsi" w:hAnsiTheme="minorHAnsi" w:cstheme="minorHAnsi"/>
          <w:szCs w:val="24"/>
        </w:rPr>
      </w:pPr>
      <w:r w:rsidRPr="00F66A95">
        <w:rPr>
          <w:rFonts w:asciiTheme="minorHAnsi" w:hAnsiTheme="minorHAnsi" w:cstheme="minorHAnsi"/>
          <w:szCs w:val="24"/>
        </w:rPr>
        <w:t>Part One – The Policy</w:t>
      </w:r>
      <w:r w:rsidRPr="00F66A95">
        <w:rPr>
          <w:rFonts w:asciiTheme="minorHAnsi" w:hAnsiTheme="minorHAnsi" w:cstheme="minorHAnsi"/>
          <w:szCs w:val="24"/>
          <w:u w:val="none"/>
        </w:rPr>
        <w:t xml:space="preserve">                                                                       </w:t>
      </w:r>
    </w:p>
    <w:tbl>
      <w:tblPr>
        <w:tblStyle w:val="TableGrid0"/>
        <w:tblW w:w="0" w:type="auto"/>
        <w:tblInd w:w="421" w:type="dxa"/>
        <w:tblLook w:val="04A0" w:firstRow="1" w:lastRow="0" w:firstColumn="1" w:lastColumn="0" w:noHBand="0" w:noVBand="1"/>
      </w:tblPr>
      <w:tblGrid>
        <w:gridCol w:w="425"/>
        <w:gridCol w:w="8221"/>
        <w:gridCol w:w="895"/>
      </w:tblGrid>
      <w:tr w:rsidR="006806AB" w:rsidRPr="00F66A95" w14:paraId="2CD6010D" w14:textId="77777777" w:rsidTr="000C3539">
        <w:tc>
          <w:tcPr>
            <w:tcW w:w="425" w:type="dxa"/>
          </w:tcPr>
          <w:p w14:paraId="190ECF9B"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p>
        </w:tc>
        <w:tc>
          <w:tcPr>
            <w:tcW w:w="8221" w:type="dxa"/>
          </w:tcPr>
          <w:p w14:paraId="683F3E01"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Child Protection in Beyond the Horizon Charity</w:t>
            </w:r>
          </w:p>
        </w:tc>
        <w:tc>
          <w:tcPr>
            <w:tcW w:w="895" w:type="dxa"/>
          </w:tcPr>
          <w:p w14:paraId="5D3A9E41"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4</w:t>
            </w:r>
          </w:p>
        </w:tc>
      </w:tr>
      <w:tr w:rsidR="006806AB" w:rsidRPr="00F66A95" w14:paraId="5AAA481D" w14:textId="77777777" w:rsidTr="000C3539">
        <w:tc>
          <w:tcPr>
            <w:tcW w:w="425" w:type="dxa"/>
          </w:tcPr>
          <w:p w14:paraId="28F3169B"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2</w:t>
            </w:r>
          </w:p>
        </w:tc>
        <w:tc>
          <w:tcPr>
            <w:tcW w:w="8221" w:type="dxa"/>
          </w:tcPr>
          <w:p w14:paraId="10B70BB5"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Guiding Principles</w:t>
            </w:r>
          </w:p>
        </w:tc>
        <w:tc>
          <w:tcPr>
            <w:tcW w:w="895" w:type="dxa"/>
          </w:tcPr>
          <w:p w14:paraId="5948D899"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5</w:t>
            </w:r>
          </w:p>
        </w:tc>
      </w:tr>
      <w:tr w:rsidR="006806AB" w:rsidRPr="00F66A95" w14:paraId="693820AC" w14:textId="77777777" w:rsidTr="000C3539">
        <w:tc>
          <w:tcPr>
            <w:tcW w:w="425" w:type="dxa"/>
          </w:tcPr>
          <w:p w14:paraId="519D54E7"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3</w:t>
            </w:r>
          </w:p>
        </w:tc>
        <w:tc>
          <w:tcPr>
            <w:tcW w:w="8221" w:type="dxa"/>
          </w:tcPr>
          <w:p w14:paraId="1BCF0FFD"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Scope of the Policy</w:t>
            </w:r>
          </w:p>
        </w:tc>
        <w:tc>
          <w:tcPr>
            <w:tcW w:w="895" w:type="dxa"/>
          </w:tcPr>
          <w:p w14:paraId="71A5303A"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6</w:t>
            </w:r>
          </w:p>
        </w:tc>
      </w:tr>
      <w:tr w:rsidR="006806AB" w:rsidRPr="00F66A95" w14:paraId="46903819" w14:textId="77777777" w:rsidTr="000C3539">
        <w:tc>
          <w:tcPr>
            <w:tcW w:w="425" w:type="dxa"/>
          </w:tcPr>
          <w:p w14:paraId="294A4D36"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4</w:t>
            </w:r>
          </w:p>
        </w:tc>
        <w:tc>
          <w:tcPr>
            <w:tcW w:w="8221" w:type="dxa"/>
          </w:tcPr>
          <w:p w14:paraId="2280EB95"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The aim of the Policy</w:t>
            </w:r>
          </w:p>
        </w:tc>
        <w:tc>
          <w:tcPr>
            <w:tcW w:w="895" w:type="dxa"/>
          </w:tcPr>
          <w:p w14:paraId="46DA7A3C"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6</w:t>
            </w:r>
          </w:p>
        </w:tc>
      </w:tr>
      <w:tr w:rsidR="006806AB" w:rsidRPr="00F66A95" w14:paraId="09E93FFE" w14:textId="77777777" w:rsidTr="000C3539">
        <w:tc>
          <w:tcPr>
            <w:tcW w:w="425" w:type="dxa"/>
          </w:tcPr>
          <w:p w14:paraId="25C4EAEE"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5</w:t>
            </w:r>
          </w:p>
        </w:tc>
        <w:tc>
          <w:tcPr>
            <w:tcW w:w="8221" w:type="dxa"/>
          </w:tcPr>
          <w:p w14:paraId="0E7569C1"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Roles and Accountabilities </w:t>
            </w:r>
          </w:p>
        </w:tc>
        <w:tc>
          <w:tcPr>
            <w:tcW w:w="895" w:type="dxa"/>
          </w:tcPr>
          <w:p w14:paraId="4966DAEB"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6-7</w:t>
            </w:r>
          </w:p>
        </w:tc>
      </w:tr>
      <w:tr w:rsidR="00E321C3" w:rsidRPr="00F66A95" w14:paraId="14388E24" w14:textId="77777777" w:rsidTr="000C3539">
        <w:tc>
          <w:tcPr>
            <w:tcW w:w="425" w:type="dxa"/>
          </w:tcPr>
          <w:p w14:paraId="4E8801DB" w14:textId="58B1AA5B" w:rsidR="00E321C3"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6</w:t>
            </w:r>
          </w:p>
        </w:tc>
        <w:tc>
          <w:tcPr>
            <w:tcW w:w="8221" w:type="dxa"/>
          </w:tcPr>
          <w:p w14:paraId="52BC1164" w14:textId="187CEBD8" w:rsidR="00E321C3" w:rsidRPr="00F66A95" w:rsidRDefault="00E321C3" w:rsidP="000C3539">
            <w:pPr>
              <w:ind w:left="0" w:right="0" w:firstLine="0"/>
              <w:rPr>
                <w:rFonts w:asciiTheme="minorHAnsi" w:hAnsiTheme="minorHAnsi" w:cstheme="minorHAnsi"/>
                <w:sz w:val="24"/>
                <w:szCs w:val="24"/>
              </w:rPr>
            </w:pPr>
            <w:r>
              <w:rPr>
                <w:rFonts w:asciiTheme="minorHAnsi" w:hAnsiTheme="minorHAnsi" w:cstheme="minorHAnsi"/>
                <w:sz w:val="24"/>
                <w:szCs w:val="24"/>
              </w:rPr>
              <w:t>Training</w:t>
            </w:r>
          </w:p>
        </w:tc>
        <w:tc>
          <w:tcPr>
            <w:tcW w:w="895" w:type="dxa"/>
          </w:tcPr>
          <w:p w14:paraId="13F40A37" w14:textId="108A55E3" w:rsidR="00E321C3"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7</w:t>
            </w:r>
            <w:r w:rsidR="00DB35B4">
              <w:rPr>
                <w:rFonts w:asciiTheme="minorHAnsi" w:hAnsiTheme="minorHAnsi" w:cstheme="minorHAnsi"/>
                <w:sz w:val="24"/>
                <w:szCs w:val="24"/>
              </w:rPr>
              <w:t>-8</w:t>
            </w:r>
          </w:p>
        </w:tc>
      </w:tr>
      <w:tr w:rsidR="006806AB" w:rsidRPr="00F66A95" w14:paraId="068ABAEC" w14:textId="77777777" w:rsidTr="000C3539">
        <w:tc>
          <w:tcPr>
            <w:tcW w:w="425" w:type="dxa"/>
          </w:tcPr>
          <w:p w14:paraId="5448A5D9" w14:textId="7623B9C7" w:rsidR="006806AB"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7</w:t>
            </w:r>
          </w:p>
        </w:tc>
        <w:tc>
          <w:tcPr>
            <w:tcW w:w="8221" w:type="dxa"/>
          </w:tcPr>
          <w:p w14:paraId="020F66FA"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Legal framework and guidance</w:t>
            </w:r>
          </w:p>
        </w:tc>
        <w:tc>
          <w:tcPr>
            <w:tcW w:w="895" w:type="dxa"/>
          </w:tcPr>
          <w:p w14:paraId="23EE42F0" w14:textId="2119F1C9" w:rsidR="006806AB" w:rsidRPr="00F66A95" w:rsidRDefault="00DB35B4"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8</w:t>
            </w:r>
            <w:r w:rsidR="006806AB" w:rsidRPr="00F66A95">
              <w:rPr>
                <w:rFonts w:asciiTheme="minorHAnsi" w:hAnsiTheme="minorHAnsi" w:cstheme="minorHAnsi"/>
                <w:sz w:val="24"/>
                <w:szCs w:val="24"/>
              </w:rPr>
              <w:t>-</w:t>
            </w:r>
            <w:r>
              <w:rPr>
                <w:rFonts w:asciiTheme="minorHAnsi" w:hAnsiTheme="minorHAnsi" w:cstheme="minorHAnsi"/>
                <w:sz w:val="24"/>
                <w:szCs w:val="24"/>
              </w:rPr>
              <w:t>9</w:t>
            </w:r>
          </w:p>
        </w:tc>
      </w:tr>
      <w:tr w:rsidR="006806AB" w:rsidRPr="00F66A95" w14:paraId="3F232E54" w14:textId="77777777" w:rsidTr="000C3539">
        <w:tc>
          <w:tcPr>
            <w:tcW w:w="425" w:type="dxa"/>
          </w:tcPr>
          <w:p w14:paraId="1331B007" w14:textId="7B1A004C" w:rsidR="006806AB"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8</w:t>
            </w:r>
          </w:p>
        </w:tc>
        <w:tc>
          <w:tcPr>
            <w:tcW w:w="8221" w:type="dxa"/>
          </w:tcPr>
          <w:p w14:paraId="743AAA2C"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Associated policies</w:t>
            </w:r>
          </w:p>
        </w:tc>
        <w:tc>
          <w:tcPr>
            <w:tcW w:w="895" w:type="dxa"/>
          </w:tcPr>
          <w:p w14:paraId="099F4B94" w14:textId="027B57F5"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9</w:t>
            </w:r>
          </w:p>
        </w:tc>
      </w:tr>
    </w:tbl>
    <w:p w14:paraId="43B523E2" w14:textId="77777777" w:rsidR="006806AB" w:rsidRPr="00F66A95" w:rsidRDefault="006806AB" w:rsidP="006806AB">
      <w:pPr>
        <w:spacing w:after="0" w:line="259" w:lineRule="auto"/>
        <w:ind w:left="454" w:right="0" w:firstLine="0"/>
        <w:rPr>
          <w:rFonts w:asciiTheme="minorHAnsi" w:hAnsiTheme="minorHAnsi" w:cstheme="minorHAnsi"/>
          <w:sz w:val="24"/>
          <w:szCs w:val="24"/>
        </w:rPr>
      </w:pPr>
    </w:p>
    <w:p w14:paraId="172E6700" w14:textId="77777777" w:rsidR="006806AB" w:rsidRPr="00F66A95" w:rsidRDefault="006806AB" w:rsidP="006806AB">
      <w:pPr>
        <w:pStyle w:val="Heading1"/>
        <w:ind w:left="449"/>
        <w:jc w:val="both"/>
        <w:rPr>
          <w:rFonts w:asciiTheme="minorHAnsi" w:hAnsiTheme="minorHAnsi" w:cstheme="minorHAnsi"/>
          <w:szCs w:val="24"/>
        </w:rPr>
      </w:pPr>
      <w:r w:rsidRPr="00F66A95">
        <w:rPr>
          <w:rFonts w:asciiTheme="minorHAnsi" w:hAnsiTheme="minorHAnsi" w:cstheme="minorHAnsi"/>
          <w:szCs w:val="24"/>
        </w:rPr>
        <w:t xml:space="preserve"> Part Two – Child Protection Procedure </w:t>
      </w:r>
    </w:p>
    <w:tbl>
      <w:tblPr>
        <w:tblStyle w:val="TableGrid0"/>
        <w:tblW w:w="0" w:type="auto"/>
        <w:tblInd w:w="421" w:type="dxa"/>
        <w:tblLook w:val="04A0" w:firstRow="1" w:lastRow="0" w:firstColumn="1" w:lastColumn="0" w:noHBand="0" w:noVBand="1"/>
      </w:tblPr>
      <w:tblGrid>
        <w:gridCol w:w="460"/>
        <w:gridCol w:w="8189"/>
        <w:gridCol w:w="892"/>
      </w:tblGrid>
      <w:tr w:rsidR="006806AB" w:rsidRPr="00F66A95" w14:paraId="6BE6AB56" w14:textId="77777777" w:rsidTr="000C3539">
        <w:tc>
          <w:tcPr>
            <w:tcW w:w="425" w:type="dxa"/>
          </w:tcPr>
          <w:p w14:paraId="6A3232EE" w14:textId="6AD09822" w:rsidR="006806AB"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9</w:t>
            </w:r>
          </w:p>
        </w:tc>
        <w:tc>
          <w:tcPr>
            <w:tcW w:w="8222" w:type="dxa"/>
          </w:tcPr>
          <w:p w14:paraId="22D8BCB0"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What to do if you’re worried a child is being abused</w:t>
            </w:r>
          </w:p>
        </w:tc>
        <w:tc>
          <w:tcPr>
            <w:tcW w:w="894" w:type="dxa"/>
          </w:tcPr>
          <w:p w14:paraId="6FCB78D0" w14:textId="0BEE1445"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9</w:t>
            </w:r>
            <w:r w:rsidR="002D1EF0">
              <w:rPr>
                <w:rFonts w:asciiTheme="minorHAnsi" w:hAnsiTheme="minorHAnsi" w:cstheme="minorHAnsi"/>
                <w:sz w:val="24"/>
                <w:szCs w:val="24"/>
              </w:rPr>
              <w:t>-10</w:t>
            </w:r>
          </w:p>
        </w:tc>
      </w:tr>
      <w:tr w:rsidR="006806AB" w:rsidRPr="00F66A95" w14:paraId="4BBE7584" w14:textId="77777777" w:rsidTr="000C3539">
        <w:tc>
          <w:tcPr>
            <w:tcW w:w="425" w:type="dxa"/>
          </w:tcPr>
          <w:p w14:paraId="0B47F21D" w14:textId="46DE75F5" w:rsidR="006806AB" w:rsidRPr="00F66A95" w:rsidRDefault="00E321C3"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10</w:t>
            </w:r>
          </w:p>
        </w:tc>
        <w:tc>
          <w:tcPr>
            <w:tcW w:w="8222" w:type="dxa"/>
          </w:tcPr>
          <w:p w14:paraId="621FFD5A"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Where a child makes a direct disclosure</w:t>
            </w:r>
          </w:p>
        </w:tc>
        <w:tc>
          <w:tcPr>
            <w:tcW w:w="894" w:type="dxa"/>
          </w:tcPr>
          <w:p w14:paraId="00475618" w14:textId="0047E34C"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10-1</w:t>
            </w:r>
            <w:r w:rsidR="000D35E0">
              <w:rPr>
                <w:rFonts w:asciiTheme="minorHAnsi" w:hAnsiTheme="minorHAnsi" w:cstheme="minorHAnsi"/>
                <w:sz w:val="24"/>
                <w:szCs w:val="24"/>
              </w:rPr>
              <w:t>2</w:t>
            </w:r>
          </w:p>
        </w:tc>
      </w:tr>
      <w:tr w:rsidR="006806AB" w:rsidRPr="00F66A95" w14:paraId="3F2478AF" w14:textId="77777777" w:rsidTr="000C3539">
        <w:tc>
          <w:tcPr>
            <w:tcW w:w="425" w:type="dxa"/>
          </w:tcPr>
          <w:p w14:paraId="64AF1588" w14:textId="028B294D"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1</w:t>
            </w:r>
          </w:p>
        </w:tc>
        <w:tc>
          <w:tcPr>
            <w:tcW w:w="8222" w:type="dxa"/>
          </w:tcPr>
          <w:p w14:paraId="2BD9DCB2"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Where a child’s comments give cause for concern</w:t>
            </w:r>
          </w:p>
        </w:tc>
        <w:tc>
          <w:tcPr>
            <w:tcW w:w="894" w:type="dxa"/>
          </w:tcPr>
          <w:p w14:paraId="5FF46DC8" w14:textId="6F96F795" w:rsidR="006806AB" w:rsidRPr="00F66A95" w:rsidRDefault="008E45B2"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1</w:t>
            </w:r>
            <w:r w:rsidR="000D35E0">
              <w:rPr>
                <w:rFonts w:asciiTheme="minorHAnsi" w:hAnsiTheme="minorHAnsi" w:cstheme="minorHAnsi"/>
                <w:sz w:val="24"/>
                <w:szCs w:val="24"/>
              </w:rPr>
              <w:t>2</w:t>
            </w:r>
            <w:r w:rsidR="004C3E97">
              <w:rPr>
                <w:rFonts w:asciiTheme="minorHAnsi" w:hAnsiTheme="minorHAnsi" w:cstheme="minorHAnsi"/>
                <w:sz w:val="24"/>
                <w:szCs w:val="24"/>
              </w:rPr>
              <w:t>-13</w:t>
            </w:r>
          </w:p>
        </w:tc>
      </w:tr>
      <w:tr w:rsidR="006806AB" w:rsidRPr="00F66A95" w14:paraId="7A471B31" w14:textId="77777777" w:rsidTr="000C3539">
        <w:tc>
          <w:tcPr>
            <w:tcW w:w="425" w:type="dxa"/>
          </w:tcPr>
          <w:p w14:paraId="7536A20B" w14:textId="6000E1C2"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2</w:t>
            </w:r>
          </w:p>
        </w:tc>
        <w:tc>
          <w:tcPr>
            <w:tcW w:w="8222" w:type="dxa"/>
          </w:tcPr>
          <w:p w14:paraId="4BF38358"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Bruises, marks or concerning behaviour</w:t>
            </w:r>
          </w:p>
        </w:tc>
        <w:tc>
          <w:tcPr>
            <w:tcW w:w="894" w:type="dxa"/>
          </w:tcPr>
          <w:p w14:paraId="5802B0D7" w14:textId="4A238439"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4C3E97">
              <w:rPr>
                <w:rFonts w:asciiTheme="minorHAnsi" w:hAnsiTheme="minorHAnsi" w:cstheme="minorHAnsi"/>
                <w:sz w:val="24"/>
                <w:szCs w:val="24"/>
              </w:rPr>
              <w:t>3</w:t>
            </w:r>
          </w:p>
        </w:tc>
      </w:tr>
      <w:tr w:rsidR="006806AB" w:rsidRPr="00F66A95" w14:paraId="15573083" w14:textId="77777777" w:rsidTr="000C3539">
        <w:tc>
          <w:tcPr>
            <w:tcW w:w="425" w:type="dxa"/>
          </w:tcPr>
          <w:p w14:paraId="14EB2702" w14:textId="1D1D0111"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3</w:t>
            </w:r>
          </w:p>
        </w:tc>
        <w:tc>
          <w:tcPr>
            <w:tcW w:w="8222" w:type="dxa"/>
          </w:tcPr>
          <w:p w14:paraId="1C44231D"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Where an adult service user refers to the abuse of their child/ren</w:t>
            </w:r>
          </w:p>
        </w:tc>
        <w:tc>
          <w:tcPr>
            <w:tcW w:w="894" w:type="dxa"/>
          </w:tcPr>
          <w:p w14:paraId="7D03C987" w14:textId="632DD641" w:rsidR="006806AB" w:rsidRPr="00F66A95" w:rsidRDefault="000D35E0"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13</w:t>
            </w:r>
          </w:p>
        </w:tc>
      </w:tr>
      <w:tr w:rsidR="006806AB" w:rsidRPr="00F66A95" w14:paraId="4A24BFD8" w14:textId="77777777" w:rsidTr="000C3539">
        <w:tc>
          <w:tcPr>
            <w:tcW w:w="425" w:type="dxa"/>
          </w:tcPr>
          <w:p w14:paraId="4CECDDCB" w14:textId="3B15FB9A"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4</w:t>
            </w:r>
          </w:p>
        </w:tc>
        <w:tc>
          <w:tcPr>
            <w:tcW w:w="8222" w:type="dxa"/>
          </w:tcPr>
          <w:p w14:paraId="3605842C"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Where an adult discloses being abused as a child</w:t>
            </w:r>
          </w:p>
        </w:tc>
        <w:tc>
          <w:tcPr>
            <w:tcW w:w="894" w:type="dxa"/>
          </w:tcPr>
          <w:p w14:paraId="0CAC5425" w14:textId="7C8109BC"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993F40">
              <w:rPr>
                <w:rFonts w:asciiTheme="minorHAnsi" w:hAnsiTheme="minorHAnsi" w:cstheme="minorHAnsi"/>
                <w:sz w:val="24"/>
                <w:szCs w:val="24"/>
              </w:rPr>
              <w:t>4</w:t>
            </w:r>
          </w:p>
        </w:tc>
      </w:tr>
      <w:tr w:rsidR="006806AB" w:rsidRPr="00F66A95" w14:paraId="3DE17F6D" w14:textId="77777777" w:rsidTr="000C3539">
        <w:tc>
          <w:tcPr>
            <w:tcW w:w="425" w:type="dxa"/>
          </w:tcPr>
          <w:p w14:paraId="7EE0A857" w14:textId="30D7529B"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5</w:t>
            </w:r>
          </w:p>
        </w:tc>
        <w:tc>
          <w:tcPr>
            <w:tcW w:w="8222" w:type="dxa"/>
          </w:tcPr>
          <w:p w14:paraId="0BA720DF"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Historical Abuse by participants of Beyond the Horizon Charity services</w:t>
            </w:r>
          </w:p>
        </w:tc>
        <w:tc>
          <w:tcPr>
            <w:tcW w:w="894" w:type="dxa"/>
          </w:tcPr>
          <w:p w14:paraId="25A4C9E1" w14:textId="3819203B"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14</w:t>
            </w:r>
            <w:r w:rsidR="003F6AEE">
              <w:rPr>
                <w:rFonts w:asciiTheme="minorHAnsi" w:hAnsiTheme="minorHAnsi" w:cstheme="minorHAnsi"/>
                <w:sz w:val="24"/>
                <w:szCs w:val="24"/>
              </w:rPr>
              <w:t>-15</w:t>
            </w:r>
          </w:p>
        </w:tc>
      </w:tr>
      <w:tr w:rsidR="006806AB" w:rsidRPr="00F66A95" w14:paraId="6571D481" w14:textId="77777777" w:rsidTr="000C3539">
        <w:tc>
          <w:tcPr>
            <w:tcW w:w="425" w:type="dxa"/>
          </w:tcPr>
          <w:p w14:paraId="0EE24567" w14:textId="4E80435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6</w:t>
            </w:r>
          </w:p>
        </w:tc>
        <w:tc>
          <w:tcPr>
            <w:tcW w:w="8222" w:type="dxa"/>
          </w:tcPr>
          <w:p w14:paraId="198D3ADD"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Making a referral to Children’s Services</w:t>
            </w:r>
          </w:p>
        </w:tc>
        <w:tc>
          <w:tcPr>
            <w:tcW w:w="894" w:type="dxa"/>
          </w:tcPr>
          <w:p w14:paraId="5A17FDD6" w14:textId="1E2493FF"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3F6AEE">
              <w:rPr>
                <w:rFonts w:asciiTheme="minorHAnsi" w:hAnsiTheme="minorHAnsi" w:cstheme="minorHAnsi"/>
                <w:sz w:val="24"/>
                <w:szCs w:val="24"/>
              </w:rPr>
              <w:t>5-16</w:t>
            </w:r>
          </w:p>
        </w:tc>
      </w:tr>
    </w:tbl>
    <w:p w14:paraId="5AF249EE" w14:textId="77777777" w:rsidR="006806AB" w:rsidRPr="00F66A95" w:rsidRDefault="006806AB" w:rsidP="006806AB">
      <w:pPr>
        <w:spacing w:after="0" w:line="259" w:lineRule="auto"/>
        <w:ind w:left="0" w:right="0" w:firstLine="0"/>
        <w:rPr>
          <w:rFonts w:asciiTheme="minorHAnsi" w:hAnsiTheme="minorHAnsi" w:cstheme="minorHAnsi"/>
          <w:sz w:val="24"/>
          <w:szCs w:val="24"/>
        </w:rPr>
      </w:pPr>
    </w:p>
    <w:p w14:paraId="1C0B0CF9" w14:textId="77777777" w:rsidR="006806AB" w:rsidRPr="00F66A95" w:rsidRDefault="006806AB" w:rsidP="006806AB">
      <w:pPr>
        <w:pStyle w:val="Heading1"/>
        <w:ind w:left="449"/>
        <w:jc w:val="both"/>
        <w:rPr>
          <w:rFonts w:asciiTheme="minorHAnsi" w:hAnsiTheme="minorHAnsi" w:cstheme="minorHAnsi"/>
          <w:szCs w:val="24"/>
        </w:rPr>
      </w:pPr>
      <w:r w:rsidRPr="00F66A95">
        <w:rPr>
          <w:rFonts w:asciiTheme="minorHAnsi" w:hAnsiTheme="minorHAnsi" w:cstheme="minorHAnsi"/>
          <w:szCs w:val="24"/>
        </w:rPr>
        <w:t xml:space="preserve"> Part Three – Procedure for managing allegations made against BTHC team members </w:t>
      </w:r>
    </w:p>
    <w:tbl>
      <w:tblPr>
        <w:tblStyle w:val="TableGrid0"/>
        <w:tblW w:w="0" w:type="auto"/>
        <w:tblInd w:w="421" w:type="dxa"/>
        <w:tblLook w:val="04A0" w:firstRow="1" w:lastRow="0" w:firstColumn="1" w:lastColumn="0" w:noHBand="0" w:noVBand="1"/>
      </w:tblPr>
      <w:tblGrid>
        <w:gridCol w:w="460"/>
        <w:gridCol w:w="8189"/>
        <w:gridCol w:w="892"/>
      </w:tblGrid>
      <w:tr w:rsidR="006806AB" w:rsidRPr="00F66A95" w14:paraId="4303DA62" w14:textId="77777777" w:rsidTr="000C3539">
        <w:tc>
          <w:tcPr>
            <w:tcW w:w="425" w:type="dxa"/>
          </w:tcPr>
          <w:p w14:paraId="6EFD7A4E" w14:textId="1F1A99CB"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7</w:t>
            </w:r>
          </w:p>
        </w:tc>
        <w:tc>
          <w:tcPr>
            <w:tcW w:w="8222" w:type="dxa"/>
          </w:tcPr>
          <w:p w14:paraId="0D49F7FA"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What to do when an allegation of abuse is made against a member of BTHC team </w:t>
            </w:r>
          </w:p>
        </w:tc>
        <w:tc>
          <w:tcPr>
            <w:tcW w:w="894" w:type="dxa"/>
          </w:tcPr>
          <w:p w14:paraId="69BAEC30" w14:textId="0ADBA140"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993F40">
              <w:rPr>
                <w:rFonts w:asciiTheme="minorHAnsi" w:hAnsiTheme="minorHAnsi" w:cstheme="minorHAnsi"/>
                <w:sz w:val="24"/>
                <w:szCs w:val="24"/>
              </w:rPr>
              <w:t>7</w:t>
            </w:r>
            <w:r w:rsidRPr="00F66A95">
              <w:rPr>
                <w:rFonts w:asciiTheme="minorHAnsi" w:hAnsiTheme="minorHAnsi" w:cstheme="minorHAnsi"/>
                <w:sz w:val="24"/>
                <w:szCs w:val="24"/>
              </w:rPr>
              <w:t>-1</w:t>
            </w:r>
            <w:r w:rsidR="00993F40">
              <w:rPr>
                <w:rFonts w:asciiTheme="minorHAnsi" w:hAnsiTheme="minorHAnsi" w:cstheme="minorHAnsi"/>
                <w:sz w:val="24"/>
                <w:szCs w:val="24"/>
              </w:rPr>
              <w:t>9</w:t>
            </w:r>
          </w:p>
        </w:tc>
      </w:tr>
      <w:tr w:rsidR="006806AB" w:rsidRPr="00F66A95" w14:paraId="2A2E17C2" w14:textId="77777777" w:rsidTr="000C3539">
        <w:tc>
          <w:tcPr>
            <w:tcW w:w="425" w:type="dxa"/>
          </w:tcPr>
          <w:p w14:paraId="05DDBF7E" w14:textId="162540E6"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E321C3">
              <w:rPr>
                <w:rFonts w:asciiTheme="minorHAnsi" w:hAnsiTheme="minorHAnsi" w:cstheme="minorHAnsi"/>
                <w:sz w:val="24"/>
                <w:szCs w:val="24"/>
              </w:rPr>
              <w:t>8</w:t>
            </w:r>
          </w:p>
        </w:tc>
        <w:tc>
          <w:tcPr>
            <w:tcW w:w="8222" w:type="dxa"/>
          </w:tcPr>
          <w:p w14:paraId="2707E8BE"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Reporting an allegation of abuse made against a member of BTHC team members</w:t>
            </w:r>
          </w:p>
        </w:tc>
        <w:tc>
          <w:tcPr>
            <w:tcW w:w="894" w:type="dxa"/>
          </w:tcPr>
          <w:p w14:paraId="75787BB0" w14:textId="4C34FD0E" w:rsidR="006806AB" w:rsidRPr="00F66A95" w:rsidRDefault="00993F40"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19</w:t>
            </w:r>
            <w:r w:rsidR="006806AB" w:rsidRPr="00F66A95">
              <w:rPr>
                <w:rFonts w:asciiTheme="minorHAnsi" w:hAnsiTheme="minorHAnsi" w:cstheme="minorHAnsi"/>
                <w:sz w:val="24"/>
                <w:szCs w:val="24"/>
              </w:rPr>
              <w:t>-</w:t>
            </w:r>
            <w:r>
              <w:rPr>
                <w:rFonts w:asciiTheme="minorHAnsi" w:hAnsiTheme="minorHAnsi" w:cstheme="minorHAnsi"/>
                <w:sz w:val="24"/>
                <w:szCs w:val="24"/>
              </w:rPr>
              <w:t>20</w:t>
            </w:r>
          </w:p>
        </w:tc>
      </w:tr>
    </w:tbl>
    <w:p w14:paraId="45523B07" w14:textId="77777777" w:rsidR="006806AB" w:rsidRPr="00F66A95" w:rsidRDefault="006806AB" w:rsidP="006806AB">
      <w:pPr>
        <w:spacing w:after="0" w:line="259" w:lineRule="auto"/>
        <w:ind w:left="454" w:right="0" w:firstLine="0"/>
        <w:rPr>
          <w:rFonts w:asciiTheme="minorHAnsi" w:hAnsiTheme="minorHAnsi" w:cstheme="minorHAnsi"/>
          <w:sz w:val="24"/>
          <w:szCs w:val="24"/>
        </w:rPr>
      </w:pPr>
    </w:p>
    <w:p w14:paraId="7EAF554E" w14:textId="77777777" w:rsidR="006806AB" w:rsidRPr="00F66A95" w:rsidRDefault="006806AB" w:rsidP="006806AB">
      <w:pPr>
        <w:pStyle w:val="Heading1"/>
        <w:ind w:left="449"/>
        <w:jc w:val="both"/>
        <w:rPr>
          <w:rFonts w:asciiTheme="minorHAnsi" w:hAnsiTheme="minorHAnsi" w:cstheme="minorHAnsi"/>
          <w:szCs w:val="24"/>
        </w:rPr>
      </w:pPr>
      <w:r w:rsidRPr="00F66A95">
        <w:rPr>
          <w:rFonts w:asciiTheme="minorHAnsi" w:hAnsiTheme="minorHAnsi" w:cstheme="minorHAnsi"/>
          <w:szCs w:val="24"/>
        </w:rPr>
        <w:t>Part Four - Appendices</w:t>
      </w:r>
      <w:r w:rsidRPr="00F66A95">
        <w:rPr>
          <w:rFonts w:asciiTheme="minorHAnsi" w:hAnsiTheme="minorHAnsi" w:cstheme="minorHAnsi"/>
          <w:szCs w:val="24"/>
          <w:u w:val="none"/>
        </w:rPr>
        <w:t xml:space="preserve"> </w:t>
      </w:r>
    </w:p>
    <w:tbl>
      <w:tblPr>
        <w:tblStyle w:val="TableGrid0"/>
        <w:tblW w:w="0" w:type="auto"/>
        <w:tblInd w:w="421" w:type="dxa"/>
        <w:tblLook w:val="04A0" w:firstRow="1" w:lastRow="0" w:firstColumn="1" w:lastColumn="0" w:noHBand="0" w:noVBand="1"/>
      </w:tblPr>
      <w:tblGrid>
        <w:gridCol w:w="460"/>
        <w:gridCol w:w="8188"/>
        <w:gridCol w:w="893"/>
      </w:tblGrid>
      <w:tr w:rsidR="006806AB" w:rsidRPr="00F66A95" w14:paraId="0DB9043B" w14:textId="77777777" w:rsidTr="000C3539">
        <w:tc>
          <w:tcPr>
            <w:tcW w:w="425" w:type="dxa"/>
          </w:tcPr>
          <w:p w14:paraId="27688268"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p>
        </w:tc>
        <w:tc>
          <w:tcPr>
            <w:tcW w:w="8221" w:type="dxa"/>
          </w:tcPr>
          <w:p w14:paraId="6F5F8700" w14:textId="2070141A" w:rsidR="006806AB" w:rsidRPr="00F66A95" w:rsidRDefault="002A1220" w:rsidP="000C3539">
            <w:pPr>
              <w:ind w:left="0" w:right="0" w:firstLine="0"/>
              <w:rPr>
                <w:rFonts w:asciiTheme="minorHAnsi" w:hAnsiTheme="minorHAnsi" w:cstheme="minorHAnsi"/>
                <w:sz w:val="24"/>
                <w:szCs w:val="24"/>
              </w:rPr>
            </w:pPr>
            <w:r>
              <w:rPr>
                <w:rFonts w:asciiTheme="minorHAnsi" w:hAnsiTheme="minorHAnsi" w:cstheme="minorHAnsi"/>
                <w:sz w:val="24"/>
                <w:szCs w:val="24"/>
              </w:rPr>
              <w:t xml:space="preserve">Glossary </w:t>
            </w:r>
            <w:proofErr w:type="gramStart"/>
            <w:r>
              <w:rPr>
                <w:rFonts w:asciiTheme="minorHAnsi" w:hAnsiTheme="minorHAnsi" w:cstheme="minorHAnsi"/>
                <w:sz w:val="24"/>
                <w:szCs w:val="24"/>
              </w:rPr>
              <w:t xml:space="preserve">- </w:t>
            </w:r>
            <w:r w:rsidR="006806AB" w:rsidRPr="00F66A95">
              <w:rPr>
                <w:rFonts w:asciiTheme="minorHAnsi" w:hAnsiTheme="minorHAnsi" w:cstheme="minorHAnsi"/>
                <w:sz w:val="24"/>
                <w:szCs w:val="24"/>
              </w:rPr>
              <w:t xml:space="preserve"> </w:t>
            </w:r>
            <w:r w:rsidRPr="002A1220">
              <w:rPr>
                <w:rFonts w:asciiTheme="minorHAnsi" w:hAnsiTheme="minorHAnsi" w:cstheme="minorHAnsi"/>
                <w:sz w:val="24"/>
                <w:szCs w:val="24"/>
              </w:rPr>
              <w:t>Working</w:t>
            </w:r>
            <w:proofErr w:type="gramEnd"/>
            <w:r w:rsidRPr="002A1220">
              <w:rPr>
                <w:rFonts w:asciiTheme="minorHAnsi" w:hAnsiTheme="minorHAnsi" w:cstheme="minorHAnsi"/>
                <w:sz w:val="24"/>
                <w:szCs w:val="24"/>
              </w:rPr>
              <w:t xml:space="preserve"> Together to Safeguard Children 2023</w:t>
            </w:r>
          </w:p>
        </w:tc>
        <w:tc>
          <w:tcPr>
            <w:tcW w:w="895" w:type="dxa"/>
          </w:tcPr>
          <w:p w14:paraId="3ECB062F" w14:textId="38BAAE31"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2</w:t>
            </w:r>
            <w:r w:rsidR="00683DE7">
              <w:rPr>
                <w:rFonts w:asciiTheme="minorHAnsi" w:hAnsiTheme="minorHAnsi" w:cstheme="minorHAnsi"/>
                <w:sz w:val="24"/>
                <w:szCs w:val="24"/>
              </w:rPr>
              <w:t>0-28</w:t>
            </w:r>
          </w:p>
        </w:tc>
      </w:tr>
      <w:tr w:rsidR="006806AB" w:rsidRPr="00F66A95" w14:paraId="7A240169" w14:textId="77777777" w:rsidTr="000C3539">
        <w:tc>
          <w:tcPr>
            <w:tcW w:w="425" w:type="dxa"/>
          </w:tcPr>
          <w:p w14:paraId="0DE40608"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2</w:t>
            </w:r>
          </w:p>
        </w:tc>
        <w:tc>
          <w:tcPr>
            <w:tcW w:w="8221" w:type="dxa"/>
          </w:tcPr>
          <w:p w14:paraId="7FC81607"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Code of Behaviour for BTHC team members</w:t>
            </w:r>
          </w:p>
        </w:tc>
        <w:tc>
          <w:tcPr>
            <w:tcW w:w="895" w:type="dxa"/>
          </w:tcPr>
          <w:p w14:paraId="3A02026E" w14:textId="216A9D80"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2</w:t>
            </w:r>
            <w:r w:rsidR="00683DE7">
              <w:rPr>
                <w:rFonts w:asciiTheme="minorHAnsi" w:hAnsiTheme="minorHAnsi" w:cstheme="minorHAnsi"/>
                <w:sz w:val="24"/>
                <w:szCs w:val="24"/>
              </w:rPr>
              <w:t>8</w:t>
            </w:r>
            <w:r w:rsidRPr="00F66A95">
              <w:rPr>
                <w:rFonts w:asciiTheme="minorHAnsi" w:hAnsiTheme="minorHAnsi" w:cstheme="minorHAnsi"/>
                <w:sz w:val="24"/>
                <w:szCs w:val="24"/>
              </w:rPr>
              <w:t>-</w:t>
            </w:r>
            <w:r w:rsidR="00DC7238">
              <w:rPr>
                <w:rFonts w:asciiTheme="minorHAnsi" w:hAnsiTheme="minorHAnsi" w:cstheme="minorHAnsi"/>
                <w:sz w:val="24"/>
                <w:szCs w:val="24"/>
              </w:rPr>
              <w:t>31</w:t>
            </w:r>
          </w:p>
        </w:tc>
      </w:tr>
      <w:tr w:rsidR="006806AB" w:rsidRPr="00F66A95" w14:paraId="562BFD25" w14:textId="77777777" w:rsidTr="000C3539">
        <w:tc>
          <w:tcPr>
            <w:tcW w:w="425" w:type="dxa"/>
          </w:tcPr>
          <w:p w14:paraId="525715F9"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3</w:t>
            </w:r>
          </w:p>
        </w:tc>
        <w:tc>
          <w:tcPr>
            <w:tcW w:w="8221" w:type="dxa"/>
          </w:tcPr>
          <w:p w14:paraId="71F2E2F8"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Information Sharing, Data Protection Act and Human Rights Act</w:t>
            </w:r>
          </w:p>
        </w:tc>
        <w:tc>
          <w:tcPr>
            <w:tcW w:w="895" w:type="dxa"/>
          </w:tcPr>
          <w:p w14:paraId="0DFA4B6B" w14:textId="01700049" w:rsidR="006806AB" w:rsidRPr="00F66A95" w:rsidRDefault="00DC7238"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31-3</w:t>
            </w:r>
            <w:r w:rsidR="00C14A6D">
              <w:rPr>
                <w:rFonts w:asciiTheme="minorHAnsi" w:hAnsiTheme="minorHAnsi" w:cstheme="minorHAnsi"/>
                <w:sz w:val="24"/>
                <w:szCs w:val="24"/>
              </w:rPr>
              <w:t>4</w:t>
            </w:r>
          </w:p>
        </w:tc>
      </w:tr>
      <w:tr w:rsidR="006806AB" w:rsidRPr="00F66A95" w14:paraId="3B146216" w14:textId="77777777" w:rsidTr="000C3539">
        <w:tc>
          <w:tcPr>
            <w:tcW w:w="425" w:type="dxa"/>
          </w:tcPr>
          <w:p w14:paraId="709B53E6"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4</w:t>
            </w:r>
          </w:p>
        </w:tc>
        <w:tc>
          <w:tcPr>
            <w:tcW w:w="8221" w:type="dxa"/>
          </w:tcPr>
          <w:p w14:paraId="11EE8822"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Review</w:t>
            </w:r>
          </w:p>
        </w:tc>
        <w:tc>
          <w:tcPr>
            <w:tcW w:w="895" w:type="dxa"/>
          </w:tcPr>
          <w:p w14:paraId="06E93149" w14:textId="492CAF13" w:rsidR="006806AB" w:rsidRPr="00F66A95" w:rsidRDefault="006D5CE8"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683DE7">
              <w:rPr>
                <w:rFonts w:asciiTheme="minorHAnsi" w:hAnsiTheme="minorHAnsi" w:cstheme="minorHAnsi"/>
                <w:sz w:val="24"/>
                <w:szCs w:val="24"/>
              </w:rPr>
              <w:t>5</w:t>
            </w:r>
          </w:p>
        </w:tc>
      </w:tr>
      <w:tr w:rsidR="006806AB" w:rsidRPr="00F66A95" w14:paraId="75D3BD73" w14:textId="77777777" w:rsidTr="000C3539">
        <w:tc>
          <w:tcPr>
            <w:tcW w:w="425" w:type="dxa"/>
          </w:tcPr>
          <w:p w14:paraId="1803B20C"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5</w:t>
            </w:r>
          </w:p>
        </w:tc>
        <w:tc>
          <w:tcPr>
            <w:tcW w:w="8221" w:type="dxa"/>
          </w:tcPr>
          <w:p w14:paraId="60D237D8"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West Midlands Child Protection and Safeguarding Procedures</w:t>
            </w:r>
          </w:p>
        </w:tc>
        <w:tc>
          <w:tcPr>
            <w:tcW w:w="895" w:type="dxa"/>
          </w:tcPr>
          <w:p w14:paraId="7BB5503A" w14:textId="47CD8D78" w:rsidR="006806AB" w:rsidRPr="00F66A95" w:rsidRDefault="006D5CE8"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683DE7">
              <w:rPr>
                <w:rFonts w:asciiTheme="minorHAnsi" w:hAnsiTheme="minorHAnsi" w:cstheme="minorHAnsi"/>
                <w:sz w:val="24"/>
                <w:szCs w:val="24"/>
              </w:rPr>
              <w:t>5</w:t>
            </w:r>
          </w:p>
        </w:tc>
      </w:tr>
      <w:tr w:rsidR="006806AB" w:rsidRPr="00F66A95" w14:paraId="7CF3C4EA" w14:textId="77777777" w:rsidTr="000C3539">
        <w:tc>
          <w:tcPr>
            <w:tcW w:w="425" w:type="dxa"/>
          </w:tcPr>
          <w:p w14:paraId="5717D2B2"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6</w:t>
            </w:r>
          </w:p>
        </w:tc>
        <w:tc>
          <w:tcPr>
            <w:tcW w:w="8221" w:type="dxa"/>
          </w:tcPr>
          <w:p w14:paraId="47FAE27C"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Beyond the Horizon Charity Process for Recording Safeguarding Concerns</w:t>
            </w:r>
          </w:p>
        </w:tc>
        <w:tc>
          <w:tcPr>
            <w:tcW w:w="895" w:type="dxa"/>
          </w:tcPr>
          <w:p w14:paraId="7ECF977E" w14:textId="5E687E9D" w:rsidR="006806AB" w:rsidRPr="00F66A95" w:rsidRDefault="007C5955"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683DE7">
              <w:rPr>
                <w:rFonts w:asciiTheme="minorHAnsi" w:hAnsiTheme="minorHAnsi" w:cstheme="minorHAnsi"/>
                <w:sz w:val="24"/>
                <w:szCs w:val="24"/>
              </w:rPr>
              <w:t>6</w:t>
            </w:r>
          </w:p>
        </w:tc>
      </w:tr>
      <w:tr w:rsidR="006806AB" w:rsidRPr="00F66A95" w14:paraId="70C61401" w14:textId="77777777" w:rsidTr="000C3539">
        <w:tc>
          <w:tcPr>
            <w:tcW w:w="425" w:type="dxa"/>
          </w:tcPr>
          <w:p w14:paraId="2ED646DC"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7</w:t>
            </w:r>
          </w:p>
        </w:tc>
        <w:tc>
          <w:tcPr>
            <w:tcW w:w="8221" w:type="dxa"/>
          </w:tcPr>
          <w:p w14:paraId="6D693784" w14:textId="77777777" w:rsidR="006806AB" w:rsidRPr="00F66A95" w:rsidRDefault="006806AB" w:rsidP="000C3539">
            <w:pPr>
              <w:ind w:left="0" w:right="0" w:firstLine="0"/>
              <w:rPr>
                <w:rFonts w:asciiTheme="minorHAnsi" w:hAnsiTheme="minorHAnsi" w:cstheme="minorHAnsi"/>
                <w:sz w:val="24"/>
                <w:szCs w:val="24"/>
              </w:rPr>
            </w:pPr>
            <w:r w:rsidRPr="00F66A95">
              <w:rPr>
                <w:rFonts w:asciiTheme="minorHAnsi" w:hAnsiTheme="minorHAnsi" w:cstheme="minorHAnsi"/>
                <w:sz w:val="24"/>
                <w:szCs w:val="24"/>
              </w:rPr>
              <w:t>DSL Contact details</w:t>
            </w:r>
          </w:p>
        </w:tc>
        <w:tc>
          <w:tcPr>
            <w:tcW w:w="895" w:type="dxa"/>
          </w:tcPr>
          <w:p w14:paraId="7883BBBC" w14:textId="27C9CD9D"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3</w:t>
            </w:r>
            <w:r w:rsidR="00683DE7">
              <w:rPr>
                <w:rFonts w:asciiTheme="minorHAnsi" w:hAnsiTheme="minorHAnsi" w:cstheme="minorHAnsi"/>
                <w:sz w:val="24"/>
                <w:szCs w:val="24"/>
              </w:rPr>
              <w:t>7</w:t>
            </w:r>
          </w:p>
        </w:tc>
      </w:tr>
      <w:tr w:rsidR="006806AB" w:rsidRPr="00F66A95" w14:paraId="71E2BB42" w14:textId="77777777" w:rsidTr="000C3539">
        <w:tc>
          <w:tcPr>
            <w:tcW w:w="425" w:type="dxa"/>
          </w:tcPr>
          <w:p w14:paraId="79FA5C2D" w14:textId="77777777" w:rsidR="006806AB" w:rsidRPr="00F66A95" w:rsidRDefault="006806AB" w:rsidP="000C3539">
            <w:pPr>
              <w:spacing w:after="5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8</w:t>
            </w:r>
          </w:p>
        </w:tc>
        <w:tc>
          <w:tcPr>
            <w:tcW w:w="8221" w:type="dxa"/>
          </w:tcPr>
          <w:p w14:paraId="14AF2742" w14:textId="2C0E956B" w:rsidR="006806AB" w:rsidRPr="00F66A95" w:rsidRDefault="00833E64" w:rsidP="000C3539">
            <w:pPr>
              <w:ind w:left="0" w:right="0" w:firstLine="0"/>
              <w:rPr>
                <w:rFonts w:asciiTheme="minorHAnsi" w:hAnsiTheme="minorHAnsi" w:cstheme="minorHAnsi"/>
                <w:sz w:val="24"/>
                <w:szCs w:val="24"/>
              </w:rPr>
            </w:pPr>
            <w:r>
              <w:rPr>
                <w:rFonts w:asciiTheme="minorHAnsi" w:hAnsiTheme="minorHAnsi" w:cstheme="minorHAnsi"/>
                <w:sz w:val="24"/>
                <w:szCs w:val="24"/>
              </w:rPr>
              <w:t>Recording Safeguarding on Charity Log</w:t>
            </w:r>
          </w:p>
        </w:tc>
        <w:tc>
          <w:tcPr>
            <w:tcW w:w="895" w:type="dxa"/>
          </w:tcPr>
          <w:p w14:paraId="1E81BAAA" w14:textId="6250CA35" w:rsidR="006806AB" w:rsidRPr="00F66A95" w:rsidRDefault="00B25CCB"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833E64">
              <w:rPr>
                <w:rFonts w:asciiTheme="minorHAnsi" w:hAnsiTheme="minorHAnsi" w:cstheme="minorHAnsi"/>
                <w:sz w:val="24"/>
                <w:szCs w:val="24"/>
              </w:rPr>
              <w:t>8</w:t>
            </w:r>
          </w:p>
        </w:tc>
      </w:tr>
      <w:tr w:rsidR="00B25CCB" w:rsidRPr="00F66A95" w14:paraId="4A535C5E" w14:textId="77777777" w:rsidTr="000C3539">
        <w:tc>
          <w:tcPr>
            <w:tcW w:w="425" w:type="dxa"/>
          </w:tcPr>
          <w:p w14:paraId="30C080F8" w14:textId="01171497" w:rsidR="00B25CCB" w:rsidRPr="00F66A95" w:rsidRDefault="00B25CCB"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9</w:t>
            </w:r>
          </w:p>
        </w:tc>
        <w:tc>
          <w:tcPr>
            <w:tcW w:w="8221" w:type="dxa"/>
          </w:tcPr>
          <w:p w14:paraId="64207D30" w14:textId="421B0D7A" w:rsidR="00B25CCB" w:rsidRPr="00F66A95" w:rsidRDefault="00B25CCB" w:rsidP="000C3539">
            <w:pPr>
              <w:ind w:left="0" w:right="0" w:firstLine="0"/>
              <w:rPr>
                <w:rFonts w:asciiTheme="minorHAnsi" w:hAnsiTheme="minorHAnsi" w:cstheme="minorHAnsi"/>
                <w:sz w:val="24"/>
                <w:szCs w:val="24"/>
              </w:rPr>
            </w:pPr>
            <w:r>
              <w:rPr>
                <w:rFonts w:asciiTheme="minorHAnsi" w:hAnsiTheme="minorHAnsi" w:cstheme="minorHAnsi"/>
                <w:sz w:val="24"/>
                <w:szCs w:val="24"/>
              </w:rPr>
              <w:t>Safeguarding Action Log</w:t>
            </w:r>
          </w:p>
        </w:tc>
        <w:tc>
          <w:tcPr>
            <w:tcW w:w="895" w:type="dxa"/>
          </w:tcPr>
          <w:p w14:paraId="4D6F8523" w14:textId="4EFB1AB5" w:rsidR="00B25CCB" w:rsidRDefault="00AD7EB6"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4B0D28">
              <w:rPr>
                <w:rFonts w:asciiTheme="minorHAnsi" w:hAnsiTheme="minorHAnsi" w:cstheme="minorHAnsi"/>
                <w:sz w:val="24"/>
                <w:szCs w:val="24"/>
              </w:rPr>
              <w:t>8</w:t>
            </w:r>
          </w:p>
        </w:tc>
      </w:tr>
      <w:tr w:rsidR="00B25CCB" w:rsidRPr="00F66A95" w14:paraId="2480ED29" w14:textId="77777777" w:rsidTr="000C3539">
        <w:tc>
          <w:tcPr>
            <w:tcW w:w="425" w:type="dxa"/>
          </w:tcPr>
          <w:p w14:paraId="18146CA2" w14:textId="745C4925" w:rsidR="00B25CCB" w:rsidRPr="00F66A95" w:rsidRDefault="00AD7EB6"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10</w:t>
            </w:r>
          </w:p>
        </w:tc>
        <w:tc>
          <w:tcPr>
            <w:tcW w:w="8221" w:type="dxa"/>
          </w:tcPr>
          <w:p w14:paraId="62983FB1" w14:textId="149E446C" w:rsidR="00B25CCB" w:rsidRPr="00F66A95" w:rsidRDefault="00AD7EB6" w:rsidP="000C3539">
            <w:pPr>
              <w:ind w:left="0" w:right="0" w:firstLine="0"/>
              <w:rPr>
                <w:rFonts w:asciiTheme="minorHAnsi" w:hAnsiTheme="minorHAnsi" w:cstheme="minorHAnsi"/>
                <w:sz w:val="24"/>
                <w:szCs w:val="24"/>
              </w:rPr>
            </w:pPr>
            <w:r>
              <w:rPr>
                <w:rFonts w:asciiTheme="minorHAnsi" w:hAnsiTheme="minorHAnsi" w:cstheme="minorHAnsi"/>
                <w:sz w:val="24"/>
                <w:szCs w:val="24"/>
              </w:rPr>
              <w:t>Safeguarding Considerations Log</w:t>
            </w:r>
          </w:p>
        </w:tc>
        <w:tc>
          <w:tcPr>
            <w:tcW w:w="895" w:type="dxa"/>
          </w:tcPr>
          <w:p w14:paraId="05D05607" w14:textId="38139CED" w:rsidR="00B25CCB" w:rsidRDefault="00AD7EB6" w:rsidP="000C3539">
            <w:pPr>
              <w:spacing w:after="50" w:line="259" w:lineRule="auto"/>
              <w:ind w:left="0" w:right="0" w:firstLine="0"/>
              <w:rPr>
                <w:rFonts w:asciiTheme="minorHAnsi" w:hAnsiTheme="minorHAnsi" w:cstheme="minorHAnsi"/>
                <w:sz w:val="24"/>
                <w:szCs w:val="24"/>
              </w:rPr>
            </w:pPr>
            <w:r>
              <w:rPr>
                <w:rFonts w:asciiTheme="minorHAnsi" w:hAnsiTheme="minorHAnsi" w:cstheme="minorHAnsi"/>
                <w:sz w:val="24"/>
                <w:szCs w:val="24"/>
              </w:rPr>
              <w:t>3</w:t>
            </w:r>
            <w:r w:rsidR="004B0D28">
              <w:rPr>
                <w:rFonts w:asciiTheme="minorHAnsi" w:hAnsiTheme="minorHAnsi" w:cstheme="minorHAnsi"/>
                <w:sz w:val="24"/>
                <w:szCs w:val="24"/>
              </w:rPr>
              <w:t>8</w:t>
            </w:r>
          </w:p>
        </w:tc>
      </w:tr>
      <w:bookmarkEnd w:id="0"/>
    </w:tbl>
    <w:p w14:paraId="682BE630" w14:textId="772AACE8" w:rsidR="009E3989" w:rsidRPr="00F66A95" w:rsidRDefault="009E3989" w:rsidP="0058702E">
      <w:pPr>
        <w:spacing w:after="50" w:line="259" w:lineRule="auto"/>
        <w:ind w:left="0" w:right="0" w:firstLine="0"/>
        <w:rPr>
          <w:rFonts w:asciiTheme="minorHAnsi" w:hAnsiTheme="minorHAnsi" w:cstheme="minorHAnsi"/>
          <w:sz w:val="24"/>
          <w:szCs w:val="24"/>
        </w:rPr>
      </w:pPr>
    </w:p>
    <w:p w14:paraId="614A30C0" w14:textId="5FA21882" w:rsidR="00BA233C" w:rsidRPr="00F66A95" w:rsidRDefault="00B600C1" w:rsidP="004D799E">
      <w:pPr>
        <w:pStyle w:val="Heading1"/>
        <w:spacing w:after="13" w:line="250" w:lineRule="auto"/>
        <w:ind w:left="0"/>
        <w:jc w:val="both"/>
        <w:rPr>
          <w:rFonts w:asciiTheme="minorHAnsi" w:hAnsiTheme="minorHAnsi" w:cstheme="minorHAnsi"/>
          <w:szCs w:val="24"/>
        </w:rPr>
      </w:pPr>
      <w:r w:rsidRPr="00F66A95">
        <w:rPr>
          <w:rFonts w:asciiTheme="minorHAnsi" w:hAnsiTheme="minorHAnsi" w:cstheme="minorHAnsi"/>
          <w:szCs w:val="24"/>
        </w:rPr>
        <w:t xml:space="preserve">PART </w:t>
      </w:r>
      <w:r w:rsidR="00EF5DB1" w:rsidRPr="00F66A95">
        <w:rPr>
          <w:rFonts w:asciiTheme="minorHAnsi" w:hAnsiTheme="minorHAnsi" w:cstheme="minorHAnsi"/>
          <w:szCs w:val="24"/>
        </w:rPr>
        <w:t xml:space="preserve">ONE </w:t>
      </w:r>
      <w:r w:rsidR="001777BB" w:rsidRPr="00F66A95">
        <w:rPr>
          <w:rFonts w:asciiTheme="minorHAnsi" w:hAnsiTheme="minorHAnsi" w:cstheme="minorHAnsi"/>
          <w:szCs w:val="24"/>
        </w:rPr>
        <w:t>- THE</w:t>
      </w:r>
      <w:r w:rsidRPr="00F66A95">
        <w:rPr>
          <w:rFonts w:asciiTheme="minorHAnsi" w:hAnsiTheme="minorHAnsi" w:cstheme="minorHAnsi"/>
          <w:szCs w:val="24"/>
        </w:rPr>
        <w:t xml:space="preserve"> POLICY</w:t>
      </w:r>
      <w:r w:rsidRPr="00F66A95">
        <w:rPr>
          <w:rFonts w:asciiTheme="minorHAnsi" w:hAnsiTheme="minorHAnsi" w:cstheme="minorHAnsi"/>
          <w:szCs w:val="24"/>
          <w:u w:val="none"/>
        </w:rPr>
        <w:t xml:space="preserve"> </w:t>
      </w:r>
    </w:p>
    <w:p w14:paraId="614A30C1" w14:textId="77777777" w:rsidR="00BA233C" w:rsidRPr="00F66A95" w:rsidRDefault="00B600C1" w:rsidP="004D799E">
      <w:pPr>
        <w:spacing w:after="0" w:line="259" w:lineRule="auto"/>
        <w:ind w:left="722"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C2" w14:textId="4E233715" w:rsidR="00BA233C" w:rsidRPr="00F66A95" w:rsidRDefault="00246A69" w:rsidP="001717F3">
      <w:pPr>
        <w:pStyle w:val="Heading2"/>
        <w:numPr>
          <w:ilvl w:val="0"/>
          <w:numId w:val="9"/>
        </w:numPr>
        <w:ind w:left="284" w:hanging="284"/>
        <w:jc w:val="both"/>
        <w:rPr>
          <w:rFonts w:asciiTheme="minorHAnsi" w:hAnsiTheme="minorHAnsi" w:cstheme="minorHAnsi"/>
          <w:b/>
          <w:sz w:val="24"/>
          <w:szCs w:val="24"/>
        </w:rPr>
      </w:pPr>
      <w:r w:rsidRPr="00F66A95">
        <w:rPr>
          <w:rFonts w:asciiTheme="minorHAnsi" w:hAnsiTheme="minorHAnsi" w:cstheme="minorHAnsi"/>
          <w:b/>
          <w:sz w:val="24"/>
          <w:szCs w:val="24"/>
        </w:rPr>
        <w:t xml:space="preserve"> </w:t>
      </w:r>
      <w:r w:rsidR="00297954" w:rsidRPr="00F66A95">
        <w:rPr>
          <w:rFonts w:asciiTheme="minorHAnsi" w:hAnsiTheme="minorHAnsi" w:cstheme="minorHAnsi"/>
          <w:b/>
          <w:sz w:val="24"/>
          <w:szCs w:val="24"/>
        </w:rPr>
        <w:t>Child Protection</w:t>
      </w:r>
      <w:r w:rsidR="00B600C1" w:rsidRPr="00F66A95">
        <w:rPr>
          <w:rFonts w:asciiTheme="minorHAnsi" w:hAnsiTheme="minorHAnsi" w:cstheme="minorHAnsi"/>
          <w:b/>
          <w:sz w:val="24"/>
          <w:szCs w:val="24"/>
        </w:rPr>
        <w:t xml:space="preserve"> in Beyond the Horizon Charity  </w:t>
      </w:r>
    </w:p>
    <w:p w14:paraId="614A30C3" w14:textId="77777777" w:rsidR="00BA233C" w:rsidRPr="00F66A95" w:rsidRDefault="00B600C1" w:rsidP="004D799E">
      <w:pPr>
        <w:spacing w:after="0" w:line="259" w:lineRule="auto"/>
        <w:ind w:left="722" w:right="0" w:firstLine="0"/>
        <w:rPr>
          <w:rFonts w:asciiTheme="minorHAnsi" w:hAnsiTheme="minorHAnsi" w:cstheme="minorHAnsi"/>
          <w:sz w:val="24"/>
          <w:szCs w:val="24"/>
        </w:rPr>
      </w:pPr>
      <w:r w:rsidRPr="00F66A95">
        <w:rPr>
          <w:rFonts w:asciiTheme="minorHAnsi" w:eastAsia="Times New Roman" w:hAnsiTheme="minorHAnsi" w:cstheme="minorHAnsi"/>
          <w:sz w:val="24"/>
          <w:szCs w:val="24"/>
        </w:rPr>
        <w:t xml:space="preserve"> </w:t>
      </w:r>
    </w:p>
    <w:p w14:paraId="614A30C4" w14:textId="77777777"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1.1 Beyond the Horizon Charity exists to create opportunities for children and young people to find hope and transformation now and </w:t>
      </w:r>
      <w:r w:rsidR="00613BAD" w:rsidRPr="00F66A95">
        <w:rPr>
          <w:rFonts w:asciiTheme="minorHAnsi" w:hAnsiTheme="minorHAnsi" w:cstheme="minorHAnsi"/>
          <w:sz w:val="24"/>
          <w:szCs w:val="24"/>
        </w:rPr>
        <w:t>fulfilment</w:t>
      </w:r>
      <w:r w:rsidRPr="00F66A95">
        <w:rPr>
          <w:rFonts w:asciiTheme="minorHAnsi" w:hAnsiTheme="minorHAnsi" w:cstheme="minorHAnsi"/>
          <w:sz w:val="24"/>
          <w:szCs w:val="24"/>
        </w:rPr>
        <w:t xml:space="preserve"> in their future.  Beyond the Horizon Charity wants to promote the safety and wellbeing of each child and young person in order that they have the best possible outcomes in all aspects of their lives.  Beyond the Horizon Charity wants children and young people to receive a quality service, so are committed to their protection, the prevention of harm, the promotion of their wellbeing and development, and their opportunity to experience optimum life chances. </w:t>
      </w:r>
    </w:p>
    <w:p w14:paraId="614A30C5"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C6" w14:textId="77777777"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1.2 Everyone within Beyond the Horizon Charity shares the responsibility to promote the safety and wellbeing of children and young people, regardless of their position and whether they work in a paid or unpaid capacity.   </w:t>
      </w:r>
    </w:p>
    <w:p w14:paraId="614A30C7"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C8" w14:textId="77777777"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1.3 Beyond the Horizon Charity fully recognises the importance of working with parents, carers, and communities, and co-operating with other agencies in protecting children and young people.  </w:t>
      </w:r>
    </w:p>
    <w:p w14:paraId="614A30C9"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CA" w14:textId="30BC2E45"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1.4 All activity within Beyond the Horizon Charity should consider and put measures in place to safeguard children and young people.  However, </w:t>
      </w:r>
      <w:proofErr w:type="gramStart"/>
      <w:r w:rsidRPr="00F66A95">
        <w:rPr>
          <w:rFonts w:asciiTheme="minorHAnsi" w:hAnsiTheme="minorHAnsi" w:cstheme="minorHAnsi"/>
          <w:sz w:val="24"/>
          <w:szCs w:val="24"/>
        </w:rPr>
        <w:t>during the course of</w:t>
      </w:r>
      <w:proofErr w:type="gramEnd"/>
      <w:r w:rsidRPr="00F66A95">
        <w:rPr>
          <w:rFonts w:asciiTheme="minorHAnsi" w:hAnsiTheme="minorHAnsi" w:cstheme="minorHAnsi"/>
          <w:sz w:val="24"/>
          <w:szCs w:val="24"/>
        </w:rPr>
        <w:t xml:space="preserve"> our work situations will arise that raise concern regarding the safety or wellbeing of a child or young person.  In response to these </w:t>
      </w:r>
      <w:proofErr w:type="gramStart"/>
      <w:r w:rsidRPr="00F66A95">
        <w:rPr>
          <w:rFonts w:asciiTheme="minorHAnsi" w:hAnsiTheme="minorHAnsi" w:cstheme="minorHAnsi"/>
          <w:sz w:val="24"/>
          <w:szCs w:val="24"/>
        </w:rPr>
        <w:t>situations</w:t>
      </w:r>
      <w:proofErr w:type="gramEnd"/>
      <w:r w:rsidRPr="00F66A95">
        <w:rPr>
          <w:rFonts w:asciiTheme="minorHAnsi" w:hAnsiTheme="minorHAnsi" w:cstheme="minorHAnsi"/>
          <w:sz w:val="24"/>
          <w:szCs w:val="24"/>
        </w:rPr>
        <w:t xml:space="preserve"> it may be necessary for a referral to be made to a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department</w:t>
      </w:r>
      <w:r w:rsidRPr="00F66A95">
        <w:rPr>
          <w:rFonts w:asciiTheme="minorHAnsi" w:hAnsiTheme="minorHAnsi" w:cstheme="minorHAnsi"/>
          <w:color w:val="FF0000"/>
          <w:sz w:val="24"/>
          <w:szCs w:val="24"/>
        </w:rPr>
        <w:t xml:space="preserve"> </w:t>
      </w:r>
      <w:r w:rsidRPr="00F66A95">
        <w:rPr>
          <w:rFonts w:asciiTheme="minorHAnsi" w:hAnsiTheme="minorHAnsi" w:cstheme="minorHAnsi"/>
          <w:sz w:val="24"/>
          <w:szCs w:val="24"/>
        </w:rPr>
        <w:t xml:space="preserve">who may need to take action to ensure the child or young person’s protection. This is referred to as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and is part of the wider work to safeguard and promote the welfare of children.   </w:t>
      </w:r>
    </w:p>
    <w:p w14:paraId="614A30CB"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CC" w14:textId="6447886C"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1.5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is the activity that is undertaken to protect specific children who are believed to be suffering, or at risk of suffering, significant harm.  The Children Act 1989 introduced the concept of significant harm as the threshold that justifies compulsory intervention in family life in the best interests of the child, and places a duty on Local Authorities to make enquiries to decide whether they should take action to safeguard or promote the welfare of a child who is suffering, or likely to suffer, significant harm.    </w:t>
      </w:r>
    </w:p>
    <w:p w14:paraId="614A30CD" w14:textId="77777777" w:rsidR="00BA233C" w:rsidRPr="00F66A95" w:rsidRDefault="00B600C1" w:rsidP="004D799E">
      <w:pPr>
        <w:spacing w:after="0" w:line="259" w:lineRule="auto"/>
        <w:ind w:left="0" w:right="0" w:firstLine="0"/>
        <w:rPr>
          <w:rFonts w:asciiTheme="minorHAnsi" w:hAnsiTheme="minorHAnsi" w:cstheme="minorHAnsi"/>
          <w:color w:val="auto"/>
          <w:sz w:val="24"/>
          <w:szCs w:val="24"/>
        </w:rPr>
      </w:pPr>
      <w:r w:rsidRPr="00F66A95">
        <w:rPr>
          <w:rFonts w:asciiTheme="minorHAnsi" w:hAnsiTheme="minorHAnsi" w:cstheme="minorHAnsi"/>
          <w:sz w:val="24"/>
          <w:szCs w:val="24"/>
        </w:rPr>
        <w:t xml:space="preserve"> </w:t>
      </w:r>
    </w:p>
    <w:p w14:paraId="707DC481" w14:textId="21FDFA35" w:rsidR="00297954"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color w:val="auto"/>
          <w:sz w:val="24"/>
          <w:szCs w:val="24"/>
        </w:rPr>
        <w:t xml:space="preserve">1.6 Beyond the Horizon Charity is required to follow the </w:t>
      </w:r>
      <w:r w:rsidR="00297954" w:rsidRPr="00F66A95">
        <w:rPr>
          <w:rFonts w:asciiTheme="minorHAnsi" w:hAnsiTheme="minorHAnsi" w:cstheme="minorHAnsi"/>
          <w:color w:val="auto"/>
          <w:sz w:val="24"/>
          <w:szCs w:val="24"/>
        </w:rPr>
        <w:t>Child Protection</w:t>
      </w:r>
      <w:r w:rsidRPr="00F66A95">
        <w:rPr>
          <w:rFonts w:asciiTheme="minorHAnsi" w:hAnsiTheme="minorHAnsi" w:cstheme="minorHAnsi"/>
          <w:color w:val="auto"/>
          <w:sz w:val="24"/>
          <w:szCs w:val="24"/>
        </w:rPr>
        <w:t xml:space="preserve"> Procedures of the</w:t>
      </w:r>
      <w:r w:rsidR="00991ED1" w:rsidRPr="00F66A95">
        <w:rPr>
          <w:rFonts w:asciiTheme="minorHAnsi" w:hAnsiTheme="minorHAnsi" w:cstheme="minorHAnsi"/>
          <w:color w:val="auto"/>
          <w:sz w:val="24"/>
          <w:szCs w:val="24"/>
        </w:rPr>
        <w:t xml:space="preserve"> </w:t>
      </w:r>
      <w:r w:rsidRPr="00F66A95">
        <w:rPr>
          <w:rFonts w:asciiTheme="minorHAnsi" w:hAnsiTheme="minorHAnsi" w:cstheme="minorHAnsi"/>
          <w:color w:val="auto"/>
          <w:sz w:val="24"/>
          <w:szCs w:val="24"/>
        </w:rPr>
        <w:t xml:space="preserve">Local </w:t>
      </w:r>
      <w:r w:rsidR="00297954" w:rsidRPr="00F66A95">
        <w:rPr>
          <w:rFonts w:asciiTheme="minorHAnsi" w:hAnsiTheme="minorHAnsi" w:cstheme="minorHAnsi"/>
          <w:color w:val="auto"/>
          <w:sz w:val="24"/>
          <w:szCs w:val="24"/>
        </w:rPr>
        <w:t>Safeguarding</w:t>
      </w:r>
      <w:r w:rsidRPr="00F66A95">
        <w:rPr>
          <w:rFonts w:asciiTheme="minorHAnsi" w:hAnsiTheme="minorHAnsi" w:cstheme="minorHAnsi"/>
          <w:color w:val="auto"/>
          <w:sz w:val="24"/>
          <w:szCs w:val="24"/>
        </w:rPr>
        <w:t xml:space="preserve"> Children </w:t>
      </w:r>
      <w:r w:rsidR="00644F77" w:rsidRPr="00F66A95">
        <w:rPr>
          <w:rFonts w:asciiTheme="minorHAnsi" w:hAnsiTheme="minorHAnsi" w:cstheme="minorHAnsi"/>
          <w:color w:val="auto"/>
          <w:sz w:val="24"/>
          <w:szCs w:val="24"/>
        </w:rPr>
        <w:t>Partnership</w:t>
      </w:r>
      <w:r w:rsidRPr="00F66A95">
        <w:rPr>
          <w:rFonts w:asciiTheme="minorHAnsi" w:hAnsiTheme="minorHAnsi" w:cstheme="minorHAnsi"/>
          <w:color w:val="auto"/>
          <w:sz w:val="24"/>
          <w:szCs w:val="24"/>
        </w:rPr>
        <w:t xml:space="preserve"> (LSC</w:t>
      </w:r>
      <w:r w:rsidR="00644F77" w:rsidRPr="00F66A95">
        <w:rPr>
          <w:rFonts w:asciiTheme="minorHAnsi" w:hAnsiTheme="minorHAnsi" w:cstheme="minorHAnsi"/>
          <w:color w:val="auto"/>
          <w:sz w:val="24"/>
          <w:szCs w:val="24"/>
        </w:rPr>
        <w:t xml:space="preserve">P) </w:t>
      </w:r>
      <w:r w:rsidR="003C54BD" w:rsidRPr="00F66A95">
        <w:rPr>
          <w:rFonts w:asciiTheme="minorHAnsi" w:hAnsiTheme="minorHAnsi" w:cstheme="minorHAnsi"/>
          <w:color w:val="auto"/>
          <w:sz w:val="24"/>
          <w:szCs w:val="24"/>
        </w:rPr>
        <w:t xml:space="preserve">in </w:t>
      </w:r>
      <w:r w:rsidR="003C54BD" w:rsidRPr="00F66A95">
        <w:rPr>
          <w:rFonts w:asciiTheme="minorHAnsi" w:hAnsiTheme="minorHAnsi" w:cstheme="minorHAnsi"/>
          <w:sz w:val="24"/>
          <w:szCs w:val="24"/>
        </w:rPr>
        <w:t>Birmingham</w:t>
      </w:r>
      <w:r w:rsidR="002622B4" w:rsidRPr="00F66A95">
        <w:rPr>
          <w:rFonts w:asciiTheme="minorHAnsi" w:hAnsiTheme="minorHAnsi" w:cstheme="minorHAnsi"/>
          <w:sz w:val="24"/>
          <w:szCs w:val="24"/>
        </w:rPr>
        <w:t>.</w:t>
      </w:r>
      <w:r w:rsidR="00531F02"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Beyond the Horizon Charity </w:t>
      </w:r>
      <w:r w:rsidR="00297954" w:rsidRPr="00F66A95">
        <w:rPr>
          <w:rFonts w:asciiTheme="minorHAnsi" w:hAnsiTheme="minorHAnsi" w:cstheme="minorHAnsi"/>
          <w:sz w:val="24"/>
          <w:szCs w:val="24"/>
        </w:rPr>
        <w:t>Child Protection</w:t>
      </w:r>
    </w:p>
    <w:p w14:paraId="614A30CE" w14:textId="46EC40B8" w:rsidR="00A61A9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procedures are designed to augment local </w:t>
      </w:r>
      <w:proofErr w:type="gramStart"/>
      <w:r w:rsidRPr="00F66A95">
        <w:rPr>
          <w:rFonts w:asciiTheme="minorHAnsi" w:hAnsiTheme="minorHAnsi" w:cstheme="minorHAnsi"/>
          <w:sz w:val="24"/>
          <w:szCs w:val="24"/>
        </w:rPr>
        <w:t>procedures</w:t>
      </w:r>
      <w:proofErr w:type="gramEnd"/>
      <w:r w:rsidRPr="00F66A95">
        <w:rPr>
          <w:rFonts w:asciiTheme="minorHAnsi" w:hAnsiTheme="minorHAnsi" w:cstheme="minorHAnsi"/>
          <w:sz w:val="24"/>
          <w:szCs w:val="24"/>
        </w:rPr>
        <w:t xml:space="preserve"> and both must be followed. </w:t>
      </w:r>
    </w:p>
    <w:p w14:paraId="614A30CF" w14:textId="77777777" w:rsidR="00A61A9C" w:rsidRPr="00F66A95" w:rsidRDefault="00A61A9C" w:rsidP="004D799E">
      <w:pPr>
        <w:ind w:left="0" w:right="0" w:firstLine="0"/>
        <w:rPr>
          <w:rFonts w:asciiTheme="minorHAnsi" w:hAnsiTheme="minorHAnsi" w:cstheme="minorHAnsi"/>
          <w:sz w:val="24"/>
          <w:szCs w:val="24"/>
        </w:rPr>
      </w:pPr>
    </w:p>
    <w:p w14:paraId="614A30D0" w14:textId="77777777" w:rsidR="00BA233C" w:rsidRPr="00F66A95" w:rsidRDefault="00A61A9C"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1.7</w:t>
      </w:r>
      <w:r w:rsidR="00B600C1" w:rsidRPr="00F66A95">
        <w:rPr>
          <w:rFonts w:asciiTheme="minorHAnsi" w:hAnsiTheme="minorHAnsi" w:cstheme="minorHAnsi"/>
          <w:sz w:val="24"/>
          <w:szCs w:val="24"/>
        </w:rPr>
        <w:t xml:space="preserve"> In all its undertakings, Beyond the Horizon Charity will: </w:t>
      </w:r>
    </w:p>
    <w:p w14:paraId="614A30D1" w14:textId="77777777" w:rsidR="00BA233C" w:rsidRPr="00F66A95" w:rsidRDefault="00B600C1" w:rsidP="004D799E">
      <w:pPr>
        <w:spacing w:after="14"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D2" w14:textId="77777777" w:rsidR="00A61A9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Maintain a clear focus on the interests and rights of the child </w:t>
      </w:r>
    </w:p>
    <w:p w14:paraId="614A30D3" w14:textId="77777777" w:rsidR="00A61A9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Respect everyone who receives or provides its services; </w:t>
      </w:r>
    </w:p>
    <w:p w14:paraId="4791C887" w14:textId="77777777" w:rsidR="001777BB"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Be supportive to children and their parent/s or carer/s </w:t>
      </w:r>
      <w:proofErr w:type="gramStart"/>
      <w:r w:rsidRPr="00F66A95">
        <w:rPr>
          <w:rFonts w:asciiTheme="minorHAnsi" w:hAnsiTheme="minorHAnsi" w:cstheme="minorHAnsi"/>
          <w:sz w:val="24"/>
          <w:szCs w:val="24"/>
        </w:rPr>
        <w:t>in order to</w:t>
      </w:r>
      <w:proofErr w:type="gramEnd"/>
      <w:r w:rsidRPr="00F66A95">
        <w:rPr>
          <w:rFonts w:asciiTheme="minorHAnsi" w:hAnsiTheme="minorHAnsi" w:cstheme="minorHAnsi"/>
          <w:sz w:val="24"/>
          <w:szCs w:val="24"/>
        </w:rPr>
        <w:t xml:space="preserve"> help prevent abuse</w:t>
      </w:r>
    </w:p>
    <w:p w14:paraId="614A30D4" w14:textId="301598C0" w:rsidR="00A61A9C" w:rsidRPr="00F66A95" w:rsidRDefault="00B600C1" w:rsidP="00A957C4">
      <w:pPr>
        <w:ind w:left="426" w:right="0" w:firstLine="0"/>
        <w:rPr>
          <w:rFonts w:asciiTheme="minorHAnsi" w:hAnsiTheme="minorHAnsi" w:cstheme="minorHAnsi"/>
          <w:sz w:val="24"/>
          <w:szCs w:val="24"/>
        </w:rPr>
      </w:pPr>
      <w:r w:rsidRPr="00F66A95">
        <w:rPr>
          <w:rFonts w:asciiTheme="minorHAnsi" w:hAnsiTheme="minorHAnsi" w:cstheme="minorHAnsi"/>
          <w:sz w:val="24"/>
          <w:szCs w:val="24"/>
        </w:rPr>
        <w:lastRenderedPageBreak/>
        <w:t xml:space="preserve">occurring or to mitigate its effect; </w:t>
      </w:r>
    </w:p>
    <w:p w14:paraId="614A30D5" w14:textId="77777777" w:rsidR="00BA233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Co-operate with other agencies in dealing with actual or likely abuse; </w:t>
      </w:r>
    </w:p>
    <w:p w14:paraId="614A30D6" w14:textId="77777777" w:rsidR="00BA233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Support BTHC team members (including volunteers) in working in this area of activity. </w:t>
      </w:r>
    </w:p>
    <w:p w14:paraId="614A30D7"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D8" w14:textId="77777777" w:rsidR="00BA233C" w:rsidRPr="00F66A95" w:rsidRDefault="00B600C1" w:rsidP="004D799E">
      <w:pPr>
        <w:spacing w:after="0" w:line="259" w:lineRule="auto"/>
        <w:ind w:left="54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D9" w14:textId="2269DC88"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2</w:t>
      </w:r>
      <w:r w:rsidR="00246A69" w:rsidRPr="00F66A95">
        <w:rPr>
          <w:rFonts w:asciiTheme="minorHAnsi" w:hAnsiTheme="minorHAnsi" w:cstheme="minorHAnsi"/>
          <w:b/>
          <w:sz w:val="24"/>
          <w:szCs w:val="24"/>
        </w:rPr>
        <w:t xml:space="preserve">.  </w:t>
      </w:r>
      <w:r w:rsidRPr="00F66A95">
        <w:rPr>
          <w:rFonts w:asciiTheme="minorHAnsi" w:hAnsiTheme="minorHAnsi" w:cstheme="minorHAnsi"/>
          <w:b/>
          <w:sz w:val="24"/>
          <w:szCs w:val="24"/>
        </w:rPr>
        <w:t xml:space="preserve">Guiding Principles  </w:t>
      </w:r>
    </w:p>
    <w:p w14:paraId="614A30DA" w14:textId="77777777" w:rsidR="00BA233C" w:rsidRPr="00F66A95" w:rsidRDefault="00B600C1" w:rsidP="004D799E">
      <w:pPr>
        <w:spacing w:after="0" w:line="259" w:lineRule="auto"/>
        <w:ind w:left="540" w:right="0" w:firstLine="0"/>
        <w:rPr>
          <w:rFonts w:asciiTheme="minorHAnsi" w:hAnsiTheme="minorHAnsi" w:cstheme="minorHAnsi"/>
          <w:sz w:val="24"/>
          <w:szCs w:val="24"/>
        </w:rPr>
      </w:pPr>
      <w:r w:rsidRPr="00F66A95">
        <w:rPr>
          <w:rFonts w:asciiTheme="minorHAnsi" w:eastAsia="Times New Roman" w:hAnsiTheme="minorHAnsi" w:cstheme="minorHAnsi"/>
          <w:sz w:val="24"/>
          <w:szCs w:val="24"/>
        </w:rPr>
        <w:t xml:space="preserve"> </w:t>
      </w:r>
    </w:p>
    <w:p w14:paraId="614A30DB" w14:textId="6E6B2EEC"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2.1 The child’s interests are </w:t>
      </w:r>
      <w:r w:rsidRPr="00F66A95">
        <w:rPr>
          <w:rFonts w:asciiTheme="minorHAnsi" w:hAnsiTheme="minorHAnsi" w:cstheme="minorHAnsi"/>
          <w:b/>
          <w:i/>
          <w:sz w:val="24"/>
          <w:szCs w:val="24"/>
        </w:rPr>
        <w:t>paramount</w:t>
      </w:r>
      <w:r w:rsidRPr="00F66A95">
        <w:rPr>
          <w:rFonts w:asciiTheme="minorHAnsi" w:hAnsiTheme="minorHAnsi" w:cstheme="minorHAnsi"/>
          <w:sz w:val="24"/>
          <w:szCs w:val="24"/>
        </w:rPr>
        <w:t xml:space="preserve"> and his or her safety and welfare will always be given</w:t>
      </w:r>
      <w:r w:rsidR="00246A69" w:rsidRPr="00F66A95">
        <w:rPr>
          <w:rFonts w:asciiTheme="minorHAnsi" w:hAnsiTheme="minorHAnsi" w:cstheme="minorHAnsi"/>
          <w:sz w:val="24"/>
          <w:szCs w:val="24"/>
        </w:rPr>
        <w:t xml:space="preserve"> </w:t>
      </w:r>
      <w:proofErr w:type="gramStart"/>
      <w:r w:rsidRPr="00F66A95">
        <w:rPr>
          <w:rFonts w:asciiTheme="minorHAnsi" w:hAnsiTheme="minorHAnsi" w:cstheme="minorHAnsi"/>
          <w:sz w:val="24"/>
          <w:szCs w:val="24"/>
        </w:rPr>
        <w:t>first priority</w:t>
      </w:r>
      <w:proofErr w:type="gramEnd"/>
      <w:r w:rsidRPr="00F66A95">
        <w:rPr>
          <w:rFonts w:asciiTheme="minorHAnsi" w:hAnsiTheme="minorHAnsi" w:cstheme="minorHAnsi"/>
          <w:sz w:val="24"/>
          <w:szCs w:val="24"/>
        </w:rPr>
        <w:t xml:space="preserve">. </w:t>
      </w:r>
    </w:p>
    <w:p w14:paraId="614A30D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DD" w14:textId="1997BD78" w:rsidR="00BA233C" w:rsidRPr="00F66A95" w:rsidRDefault="00B600C1" w:rsidP="004D799E">
      <w:pPr>
        <w:ind w:left="0" w:right="0"/>
        <w:rPr>
          <w:rFonts w:asciiTheme="minorHAnsi" w:hAnsiTheme="minorHAnsi" w:cstheme="minorHAnsi"/>
          <w:color w:val="FF0000"/>
          <w:sz w:val="24"/>
          <w:szCs w:val="24"/>
        </w:rPr>
      </w:pPr>
      <w:r w:rsidRPr="00F66A95">
        <w:rPr>
          <w:rFonts w:asciiTheme="minorHAnsi" w:hAnsiTheme="minorHAnsi" w:cstheme="minorHAnsi"/>
          <w:sz w:val="24"/>
          <w:szCs w:val="24"/>
        </w:rPr>
        <w:t>2.2 Children and young people have the right to protection from neglect, abuse and exploitation (article 19 of the United Nations Convention on the Rights of the Child)</w:t>
      </w:r>
      <w:r w:rsidR="00863D51" w:rsidRPr="00F66A95">
        <w:rPr>
          <w:rFonts w:asciiTheme="minorHAnsi" w:hAnsiTheme="minorHAnsi" w:cstheme="minorHAnsi"/>
          <w:sz w:val="24"/>
          <w:szCs w:val="24"/>
        </w:rPr>
        <w:t xml:space="preserve"> </w:t>
      </w:r>
      <w:r w:rsidR="00863D51" w:rsidRPr="00F66A95">
        <w:rPr>
          <w:rFonts w:asciiTheme="minorHAnsi" w:hAnsiTheme="minorHAnsi" w:cstheme="minorHAnsi"/>
          <w:color w:val="FF0000"/>
          <w:sz w:val="24"/>
          <w:szCs w:val="24"/>
        </w:rPr>
        <w:t>Also see Appendices</w:t>
      </w:r>
      <w:r w:rsidR="002A1220">
        <w:rPr>
          <w:rFonts w:asciiTheme="minorHAnsi" w:hAnsiTheme="minorHAnsi" w:cstheme="minorHAnsi"/>
          <w:color w:val="FF0000"/>
          <w:sz w:val="24"/>
          <w:szCs w:val="24"/>
        </w:rPr>
        <w:t xml:space="preserve"> (Glossary)</w:t>
      </w:r>
      <w:r w:rsidR="00863D51" w:rsidRPr="00F66A95">
        <w:rPr>
          <w:rFonts w:asciiTheme="minorHAnsi" w:hAnsiTheme="minorHAnsi" w:cstheme="minorHAnsi"/>
          <w:color w:val="FF0000"/>
          <w:sz w:val="24"/>
          <w:szCs w:val="24"/>
        </w:rPr>
        <w:t xml:space="preserve"> for definitions.</w:t>
      </w:r>
    </w:p>
    <w:p w14:paraId="614A30DE"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DF" w14:textId="3DAD6B0F"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2.3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children and young people (including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is everyone’s responsibility. </w:t>
      </w:r>
    </w:p>
    <w:p w14:paraId="614A30E0"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1"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2.4 A child’s concern will be listened to and always taken seriously. </w:t>
      </w:r>
    </w:p>
    <w:p w14:paraId="614A30E2"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3" w14:textId="7875DFA6"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2.5 The limits of confidentiality in the context of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will be explained to service participants at the time of their initial involvement with the organisation. </w:t>
      </w:r>
    </w:p>
    <w:p w14:paraId="614A30E4"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0906FD99" w14:textId="748B27A6" w:rsidR="009006CB" w:rsidRDefault="00B600C1" w:rsidP="00082535">
      <w:pPr>
        <w:ind w:left="0" w:right="0"/>
        <w:rPr>
          <w:rFonts w:asciiTheme="minorHAnsi" w:hAnsiTheme="minorHAnsi" w:cstheme="minorHAnsi"/>
          <w:sz w:val="24"/>
          <w:szCs w:val="24"/>
        </w:rPr>
      </w:pPr>
      <w:proofErr w:type="gramStart"/>
      <w:r w:rsidRPr="00F66A95">
        <w:rPr>
          <w:rFonts w:asciiTheme="minorHAnsi" w:hAnsiTheme="minorHAnsi" w:cstheme="minorHAnsi"/>
          <w:sz w:val="24"/>
          <w:szCs w:val="24"/>
        </w:rPr>
        <w:t>2.</w:t>
      </w:r>
      <w:r w:rsidR="00E45BAE" w:rsidRPr="00F66A95">
        <w:rPr>
          <w:rFonts w:asciiTheme="minorHAnsi" w:hAnsiTheme="minorHAnsi" w:cstheme="minorHAnsi"/>
          <w:sz w:val="24"/>
          <w:szCs w:val="24"/>
        </w:rPr>
        <w:t xml:space="preserve">6  </w:t>
      </w:r>
      <w:r w:rsidRPr="00F66A95">
        <w:rPr>
          <w:rFonts w:asciiTheme="minorHAnsi" w:hAnsiTheme="minorHAnsi" w:cstheme="minorHAnsi"/>
          <w:sz w:val="24"/>
          <w:szCs w:val="24"/>
        </w:rPr>
        <w:t>Care</w:t>
      </w:r>
      <w:proofErr w:type="gramEnd"/>
      <w:r w:rsidRPr="00F66A95">
        <w:rPr>
          <w:rFonts w:asciiTheme="minorHAnsi" w:hAnsiTheme="minorHAnsi" w:cstheme="minorHAnsi"/>
          <w:sz w:val="24"/>
          <w:szCs w:val="24"/>
        </w:rPr>
        <w:t xml:space="preserve"> will be taken not to infringe privacy and confidentiality any more than is necessary to safeguard the welfare of the child.</w:t>
      </w:r>
    </w:p>
    <w:p w14:paraId="614A30E6" w14:textId="77777777" w:rsidR="00BA233C" w:rsidRPr="00F66A95" w:rsidRDefault="00B600C1" w:rsidP="00082535">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7" w14:textId="68FF81EE"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2.7   In assessing the need for action when faced with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concerns, BTHC team members will consider the situation in the context of family relationships, religion and culture, but will not condone or ignore abusive behaviours that may be deemed acceptable to others. </w:t>
      </w:r>
    </w:p>
    <w:p w14:paraId="614A30E8"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9" w14:textId="73AAAB49"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2.8   Unless there are exceptional circumstances, BTHC team members will share their concerns with service participants and inform them of any action they intend to take.  </w:t>
      </w:r>
    </w:p>
    <w:p w14:paraId="614A30EA"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B" w14:textId="7A7FF02D" w:rsidR="00BA233C" w:rsidRPr="00F66A95" w:rsidRDefault="00B600C1" w:rsidP="004D799E">
      <w:pPr>
        <w:ind w:left="-10" w:right="0" w:firstLine="0"/>
        <w:rPr>
          <w:rFonts w:asciiTheme="minorHAnsi" w:hAnsiTheme="minorHAnsi" w:cstheme="minorHAnsi"/>
          <w:sz w:val="24"/>
          <w:szCs w:val="24"/>
        </w:rPr>
      </w:pPr>
      <w:r w:rsidRPr="00F66A95">
        <w:rPr>
          <w:rFonts w:asciiTheme="minorHAnsi" w:hAnsiTheme="minorHAnsi" w:cstheme="minorHAnsi"/>
          <w:sz w:val="24"/>
          <w:szCs w:val="24"/>
        </w:rPr>
        <w:t xml:space="preserve">2.9   Arrangements will be made to assist with communication in circumstances of disability or             where English is not the first language. </w:t>
      </w:r>
    </w:p>
    <w:p w14:paraId="614A30EC"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D" w14:textId="3ECE62D1"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2.10 BTHC team members will use plain, jargon-free language appropriate to the age, understanding and culture of each person, and will explain any unavoidable technical or professional terms. </w:t>
      </w:r>
    </w:p>
    <w:p w14:paraId="614A30EE"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EF" w14:textId="12BEFF10" w:rsidR="00BA233C" w:rsidRPr="00F66A95" w:rsidRDefault="00A61A9C"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2.11 </w:t>
      </w:r>
      <w:r w:rsidR="00B600C1" w:rsidRPr="00F66A95">
        <w:rPr>
          <w:rFonts w:asciiTheme="minorHAnsi" w:hAnsiTheme="minorHAnsi" w:cstheme="minorHAnsi"/>
          <w:sz w:val="24"/>
          <w:szCs w:val="24"/>
        </w:rPr>
        <w:t xml:space="preserve">Beyond the Horizon Charity will ensure that all BTHC team members, including volunteers, understand the agency’s </w:t>
      </w:r>
      <w:r w:rsidR="00297954" w:rsidRPr="00F66A95">
        <w:rPr>
          <w:rFonts w:asciiTheme="minorHAnsi" w:hAnsiTheme="minorHAnsi" w:cstheme="minorHAnsi"/>
          <w:sz w:val="24"/>
          <w:szCs w:val="24"/>
        </w:rPr>
        <w:t>Child Protection</w:t>
      </w:r>
      <w:r w:rsidR="00B600C1" w:rsidRPr="00F66A95">
        <w:rPr>
          <w:rFonts w:asciiTheme="minorHAnsi" w:hAnsiTheme="minorHAnsi" w:cstheme="minorHAnsi"/>
          <w:sz w:val="24"/>
          <w:szCs w:val="24"/>
        </w:rPr>
        <w:t xml:space="preserve"> procedures, and are trained to appropriate levels in </w:t>
      </w:r>
      <w:r w:rsidR="00297954" w:rsidRPr="00F66A95">
        <w:rPr>
          <w:rFonts w:asciiTheme="minorHAnsi" w:hAnsiTheme="minorHAnsi" w:cstheme="minorHAnsi"/>
          <w:sz w:val="24"/>
          <w:szCs w:val="24"/>
        </w:rPr>
        <w:t>Safeguarding</w:t>
      </w:r>
      <w:r w:rsidR="00B600C1" w:rsidRPr="00F66A95">
        <w:rPr>
          <w:rFonts w:asciiTheme="minorHAnsi" w:hAnsiTheme="minorHAnsi" w:cstheme="minorHAnsi"/>
          <w:sz w:val="24"/>
          <w:szCs w:val="24"/>
        </w:rPr>
        <w:t xml:space="preserve"> and </w:t>
      </w:r>
      <w:r w:rsidR="00297954" w:rsidRPr="00F66A95">
        <w:rPr>
          <w:rFonts w:asciiTheme="minorHAnsi" w:hAnsiTheme="minorHAnsi" w:cstheme="minorHAnsi"/>
          <w:sz w:val="24"/>
          <w:szCs w:val="24"/>
        </w:rPr>
        <w:t>Child Protection</w:t>
      </w:r>
      <w:r w:rsidR="00B600C1" w:rsidRPr="00F66A95">
        <w:rPr>
          <w:rFonts w:asciiTheme="minorHAnsi" w:hAnsiTheme="minorHAnsi" w:cstheme="minorHAnsi"/>
          <w:sz w:val="24"/>
          <w:szCs w:val="24"/>
        </w:rPr>
        <w:t xml:space="preserve"> matters, including the latest Government guidance and requirements. </w:t>
      </w:r>
    </w:p>
    <w:p w14:paraId="614A30F0"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F1" w14:textId="2AB0017F" w:rsidR="00BA233C" w:rsidRPr="00F66A95" w:rsidRDefault="00A61A9C" w:rsidP="004D799E">
      <w:pPr>
        <w:ind w:left="0" w:right="0"/>
        <w:rPr>
          <w:rFonts w:asciiTheme="minorHAnsi" w:hAnsiTheme="minorHAnsi" w:cstheme="minorHAnsi"/>
          <w:sz w:val="24"/>
          <w:szCs w:val="24"/>
        </w:rPr>
      </w:pPr>
      <w:r w:rsidRPr="00F66A95">
        <w:rPr>
          <w:rFonts w:asciiTheme="minorHAnsi" w:hAnsiTheme="minorHAnsi" w:cstheme="minorHAnsi"/>
          <w:sz w:val="24"/>
          <w:szCs w:val="24"/>
        </w:rPr>
        <w:lastRenderedPageBreak/>
        <w:t xml:space="preserve">2.12 </w:t>
      </w:r>
      <w:r w:rsidR="00B600C1" w:rsidRPr="00F66A95">
        <w:rPr>
          <w:rFonts w:asciiTheme="minorHAnsi" w:hAnsiTheme="minorHAnsi" w:cstheme="minorHAnsi"/>
          <w:sz w:val="24"/>
          <w:szCs w:val="24"/>
        </w:rPr>
        <w:t xml:space="preserve">Beyond the Horizon Charity will ensure that the </w:t>
      </w:r>
      <w:r w:rsidR="00297954" w:rsidRPr="00F66A95">
        <w:rPr>
          <w:rFonts w:asciiTheme="minorHAnsi" w:hAnsiTheme="minorHAnsi" w:cstheme="minorHAnsi"/>
          <w:sz w:val="24"/>
          <w:szCs w:val="24"/>
        </w:rPr>
        <w:t>Child Protection</w:t>
      </w:r>
      <w:r w:rsidR="00B600C1" w:rsidRPr="00F66A95">
        <w:rPr>
          <w:rFonts w:asciiTheme="minorHAnsi" w:hAnsiTheme="minorHAnsi" w:cstheme="minorHAnsi"/>
          <w:sz w:val="24"/>
          <w:szCs w:val="24"/>
        </w:rPr>
        <w:t xml:space="preserve"> procedures for the authorities within which it operates are understood in order that good working relationships and appropriate levels of co-operation can be maintained. </w:t>
      </w:r>
    </w:p>
    <w:p w14:paraId="614A30F2" w14:textId="77777777"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F3" w14:textId="4D1CABCF" w:rsidR="00BA233C" w:rsidRPr="00F66A95" w:rsidRDefault="00B600C1" w:rsidP="004D799E">
      <w:pPr>
        <w:ind w:left="0" w:right="0"/>
        <w:rPr>
          <w:rFonts w:asciiTheme="minorHAnsi" w:hAnsiTheme="minorHAnsi" w:cstheme="minorHAnsi"/>
          <w:sz w:val="24"/>
          <w:szCs w:val="24"/>
        </w:rPr>
      </w:pPr>
      <w:r w:rsidRPr="00F66A95">
        <w:rPr>
          <w:rFonts w:asciiTheme="minorHAnsi" w:hAnsiTheme="minorHAnsi" w:cstheme="minorHAnsi"/>
          <w:sz w:val="24"/>
          <w:szCs w:val="24"/>
        </w:rPr>
        <w:t>2.13 Beyond the Horizon Charity will ensure that all BTHC team members receive appropriate supervision on a regular basis</w:t>
      </w:r>
      <w:r w:rsidR="002201AC"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and have access to a line manager in the event of the need for urgent case discussion. </w:t>
      </w:r>
    </w:p>
    <w:p w14:paraId="5FF80BD3" w14:textId="49EA7F82" w:rsidR="000765AA" w:rsidRPr="00F66A95" w:rsidRDefault="000765AA" w:rsidP="004D799E">
      <w:pPr>
        <w:ind w:left="0" w:right="0"/>
        <w:rPr>
          <w:rFonts w:asciiTheme="minorHAnsi" w:hAnsiTheme="minorHAnsi" w:cstheme="minorHAnsi"/>
          <w:sz w:val="24"/>
          <w:szCs w:val="24"/>
        </w:rPr>
      </w:pPr>
    </w:p>
    <w:p w14:paraId="1E80F21E" w14:textId="6EDE40BD" w:rsidR="000765AA" w:rsidRDefault="000765AA" w:rsidP="000765AA">
      <w:pPr>
        <w:ind w:left="0" w:right="0"/>
        <w:rPr>
          <w:rFonts w:asciiTheme="minorHAnsi" w:hAnsiTheme="minorHAnsi" w:cstheme="minorHAnsi"/>
          <w:color w:val="auto"/>
          <w:sz w:val="24"/>
          <w:szCs w:val="24"/>
        </w:rPr>
      </w:pPr>
      <w:r w:rsidRPr="00F66A95">
        <w:rPr>
          <w:rFonts w:asciiTheme="minorHAnsi" w:hAnsiTheme="minorHAnsi" w:cstheme="minorHAnsi"/>
          <w:color w:val="auto"/>
          <w:sz w:val="24"/>
          <w:szCs w:val="24"/>
        </w:rPr>
        <w:t>2.14 Beyond the Horizon Charity is committed to learning and developing to improve safety for children and young people.</w:t>
      </w:r>
    </w:p>
    <w:p w14:paraId="3EBBBF6E" w14:textId="77777777" w:rsidR="00082535" w:rsidRDefault="00082535" w:rsidP="000765AA">
      <w:pPr>
        <w:ind w:left="0" w:right="0"/>
        <w:rPr>
          <w:rFonts w:asciiTheme="minorHAnsi" w:hAnsiTheme="minorHAnsi" w:cstheme="minorHAnsi"/>
          <w:color w:val="auto"/>
          <w:sz w:val="24"/>
          <w:szCs w:val="24"/>
        </w:rPr>
      </w:pPr>
    </w:p>
    <w:p w14:paraId="2ABE4619" w14:textId="15DA4BC8" w:rsidR="00082535" w:rsidRPr="00F66A95" w:rsidRDefault="00082535" w:rsidP="000765AA">
      <w:pPr>
        <w:ind w:left="0" w:right="0"/>
        <w:rPr>
          <w:rFonts w:asciiTheme="minorHAnsi" w:hAnsiTheme="minorHAnsi" w:cstheme="minorHAnsi"/>
          <w:color w:val="auto"/>
          <w:sz w:val="24"/>
          <w:szCs w:val="24"/>
        </w:rPr>
      </w:pPr>
      <w:proofErr w:type="gramStart"/>
      <w:r w:rsidRPr="00886B42">
        <w:rPr>
          <w:rFonts w:asciiTheme="minorHAnsi" w:hAnsiTheme="minorHAnsi" w:cstheme="minorHAnsi"/>
          <w:color w:val="auto"/>
          <w:sz w:val="24"/>
          <w:szCs w:val="24"/>
        </w:rPr>
        <w:t>2.15  Beyond</w:t>
      </w:r>
      <w:proofErr w:type="gramEnd"/>
      <w:r w:rsidRPr="00886B42">
        <w:rPr>
          <w:rFonts w:asciiTheme="minorHAnsi" w:hAnsiTheme="minorHAnsi" w:cstheme="minorHAnsi"/>
          <w:color w:val="auto"/>
          <w:sz w:val="24"/>
          <w:szCs w:val="24"/>
        </w:rPr>
        <w:t xml:space="preserve"> the Horizon Charity recognises the importance of early identification and interve</w:t>
      </w:r>
      <w:r w:rsidR="00C54E10" w:rsidRPr="00886B42">
        <w:rPr>
          <w:rFonts w:asciiTheme="minorHAnsi" w:hAnsiTheme="minorHAnsi" w:cstheme="minorHAnsi"/>
          <w:color w:val="auto"/>
          <w:sz w:val="24"/>
          <w:szCs w:val="24"/>
        </w:rPr>
        <w:t>ntion in safeguarding children, in line with Working Together to Safeguard Children and the Children’s Wellbeing and Schools Act.  We will work proactively with families and partner agencies to provide early help where concerns emerge.</w:t>
      </w:r>
    </w:p>
    <w:p w14:paraId="614A30F6" w14:textId="77777777" w:rsidR="00A61A9C" w:rsidRPr="00F66A95" w:rsidRDefault="00A61A9C" w:rsidP="000765AA">
      <w:pPr>
        <w:pStyle w:val="Heading2"/>
        <w:ind w:left="0" w:firstLine="0"/>
        <w:jc w:val="both"/>
        <w:rPr>
          <w:rFonts w:asciiTheme="minorHAnsi" w:hAnsiTheme="minorHAnsi" w:cstheme="minorHAnsi"/>
          <w:sz w:val="24"/>
          <w:szCs w:val="24"/>
        </w:rPr>
      </w:pPr>
    </w:p>
    <w:p w14:paraId="614A30F7" w14:textId="45C1E0B0"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 xml:space="preserve">3   Scope of the </w:t>
      </w:r>
      <w:r w:rsidR="00531F02" w:rsidRPr="00F66A95">
        <w:rPr>
          <w:rFonts w:asciiTheme="minorHAnsi" w:hAnsiTheme="minorHAnsi" w:cstheme="minorHAnsi"/>
          <w:b/>
          <w:sz w:val="24"/>
          <w:szCs w:val="24"/>
        </w:rPr>
        <w:t>P</w:t>
      </w:r>
      <w:r w:rsidRPr="00F66A95">
        <w:rPr>
          <w:rFonts w:asciiTheme="minorHAnsi" w:hAnsiTheme="minorHAnsi" w:cstheme="minorHAnsi"/>
          <w:b/>
          <w:sz w:val="24"/>
          <w:szCs w:val="24"/>
        </w:rPr>
        <w:t xml:space="preserve">olicy  </w:t>
      </w:r>
    </w:p>
    <w:p w14:paraId="614A30F8"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F9" w14:textId="6E9B82DE"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3.1 Every child or young person has the right to protection.  Beyond the Horizon Charity is committed to practice that promotes good outcomes for children and young people and protects them from harm.  BTHC team members accept and recognise their responsibility to develop awareness of the issues that cause children and young people harm. </w:t>
      </w:r>
    </w:p>
    <w:p w14:paraId="614A30FA"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FB" w14:textId="29048EBD"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3.2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is everyone’s responsibility.  Everyone working within Beyond the Horizon Charity has a responsibility to protect children and young people and to respond to any concerns about a child or young person thought to be suffering (or suffered) harm </w:t>
      </w:r>
      <w:proofErr w:type="gramStart"/>
      <w:r w:rsidRPr="00F66A95">
        <w:rPr>
          <w:rFonts w:asciiTheme="minorHAnsi" w:hAnsiTheme="minorHAnsi" w:cstheme="minorHAnsi"/>
          <w:sz w:val="24"/>
          <w:szCs w:val="24"/>
        </w:rPr>
        <w:t>as a result of</w:t>
      </w:r>
      <w:proofErr w:type="gramEnd"/>
      <w:r w:rsidRPr="00F66A95">
        <w:rPr>
          <w:rFonts w:asciiTheme="minorHAnsi" w:hAnsiTheme="minorHAnsi" w:cstheme="minorHAnsi"/>
          <w:sz w:val="24"/>
          <w:szCs w:val="24"/>
        </w:rPr>
        <w:t xml:space="preserve"> abuse or neglect. </w:t>
      </w:r>
      <w:r w:rsidR="00C85D02" w:rsidRPr="00F66A95">
        <w:rPr>
          <w:rFonts w:asciiTheme="minorHAnsi" w:hAnsiTheme="minorHAnsi" w:cstheme="minorHAnsi"/>
          <w:sz w:val="24"/>
          <w:szCs w:val="24"/>
        </w:rPr>
        <w:t>Therefore,</w:t>
      </w:r>
      <w:r w:rsidRPr="00F66A95">
        <w:rPr>
          <w:rFonts w:asciiTheme="minorHAnsi" w:hAnsiTheme="minorHAnsi" w:cstheme="minorHAnsi"/>
          <w:sz w:val="24"/>
          <w:szCs w:val="24"/>
        </w:rPr>
        <w:t xml:space="preserve"> there is no trustee, director, manager, practitioner (including full-time, part-time and casual workers), carer, administrator, domestic assistant or volunteer that falls outside the scope of this </w:t>
      </w:r>
      <w:r w:rsidR="00531F02" w:rsidRPr="00F66A95">
        <w:rPr>
          <w:rFonts w:asciiTheme="minorHAnsi" w:hAnsiTheme="minorHAnsi" w:cstheme="minorHAnsi"/>
          <w:sz w:val="24"/>
          <w:szCs w:val="24"/>
        </w:rPr>
        <w:t>P</w:t>
      </w:r>
      <w:r w:rsidRPr="00F66A95">
        <w:rPr>
          <w:rFonts w:asciiTheme="minorHAnsi" w:hAnsiTheme="minorHAnsi" w:cstheme="minorHAnsi"/>
          <w:sz w:val="24"/>
          <w:szCs w:val="24"/>
        </w:rPr>
        <w:t xml:space="preserve">olicy.   </w:t>
      </w:r>
    </w:p>
    <w:p w14:paraId="614A30F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0FD" w14:textId="3CF7BDA9"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 xml:space="preserve">4    The aim of the </w:t>
      </w:r>
      <w:r w:rsidR="00531F02" w:rsidRPr="00F66A95">
        <w:rPr>
          <w:rFonts w:asciiTheme="minorHAnsi" w:hAnsiTheme="minorHAnsi" w:cstheme="minorHAnsi"/>
          <w:b/>
          <w:sz w:val="24"/>
          <w:szCs w:val="24"/>
        </w:rPr>
        <w:t>P</w:t>
      </w:r>
      <w:r w:rsidRPr="00F66A95">
        <w:rPr>
          <w:rFonts w:asciiTheme="minorHAnsi" w:hAnsiTheme="minorHAnsi" w:cstheme="minorHAnsi"/>
          <w:b/>
          <w:sz w:val="24"/>
          <w:szCs w:val="24"/>
        </w:rPr>
        <w:t xml:space="preserve">olicy </w:t>
      </w:r>
    </w:p>
    <w:p w14:paraId="614A30FE" w14:textId="77777777"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 xml:space="preserve"> </w:t>
      </w:r>
    </w:p>
    <w:p w14:paraId="614A30FF" w14:textId="790456F5"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 xml:space="preserve">Beyond the Horizon Charity endeavours to safeguard children and young people by ensuring that every BTHC team member will: </w:t>
      </w:r>
    </w:p>
    <w:p w14:paraId="614A3100" w14:textId="77777777"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 xml:space="preserve"> </w:t>
      </w:r>
    </w:p>
    <w:p w14:paraId="614A3101" w14:textId="5BF63F9E" w:rsidR="00BA233C" w:rsidRPr="00F66A95" w:rsidRDefault="00B600C1" w:rsidP="009C6182">
      <w:pPr>
        <w:pStyle w:val="Heading2"/>
        <w:numPr>
          <w:ilvl w:val="0"/>
          <w:numId w:val="22"/>
        </w:numPr>
        <w:jc w:val="both"/>
        <w:rPr>
          <w:rFonts w:asciiTheme="minorHAnsi" w:hAnsiTheme="minorHAnsi" w:cstheme="minorHAnsi"/>
          <w:b/>
          <w:sz w:val="24"/>
          <w:szCs w:val="24"/>
        </w:rPr>
      </w:pPr>
      <w:r w:rsidRPr="00F66A95">
        <w:rPr>
          <w:rFonts w:asciiTheme="minorHAnsi" w:hAnsiTheme="minorHAnsi" w:cstheme="minorHAnsi"/>
          <w:b/>
          <w:sz w:val="24"/>
          <w:szCs w:val="24"/>
        </w:rPr>
        <w:t xml:space="preserve">Understand their responsibility in relation to protecting children </w:t>
      </w:r>
    </w:p>
    <w:p w14:paraId="614A3102" w14:textId="0F12E4A6" w:rsidR="00BA233C" w:rsidRPr="00F66A95" w:rsidRDefault="00B600C1" w:rsidP="009C6182">
      <w:pPr>
        <w:pStyle w:val="Heading2"/>
        <w:numPr>
          <w:ilvl w:val="0"/>
          <w:numId w:val="22"/>
        </w:numPr>
        <w:jc w:val="both"/>
        <w:rPr>
          <w:rFonts w:asciiTheme="minorHAnsi" w:hAnsiTheme="minorHAnsi" w:cstheme="minorHAnsi"/>
          <w:b/>
          <w:sz w:val="24"/>
          <w:szCs w:val="24"/>
        </w:rPr>
      </w:pPr>
      <w:r w:rsidRPr="00F66A95">
        <w:rPr>
          <w:rFonts w:asciiTheme="minorHAnsi" w:hAnsiTheme="minorHAnsi" w:cstheme="minorHAnsi"/>
          <w:b/>
          <w:sz w:val="24"/>
          <w:szCs w:val="24"/>
        </w:rPr>
        <w:t xml:space="preserve">Know how to respond to concerns regarding the safety or welfare of a child or young person </w:t>
      </w:r>
    </w:p>
    <w:p w14:paraId="614A3103" w14:textId="45B8279E" w:rsidR="00BA233C" w:rsidRPr="00F66A95" w:rsidRDefault="00B600C1" w:rsidP="00630189">
      <w:pPr>
        <w:pStyle w:val="Heading2"/>
        <w:numPr>
          <w:ilvl w:val="0"/>
          <w:numId w:val="22"/>
        </w:numPr>
        <w:jc w:val="both"/>
        <w:rPr>
          <w:rFonts w:asciiTheme="minorHAnsi" w:hAnsiTheme="minorHAnsi" w:cstheme="minorHAnsi"/>
          <w:b/>
          <w:sz w:val="24"/>
          <w:szCs w:val="24"/>
        </w:rPr>
      </w:pPr>
      <w:r w:rsidRPr="00F66A95">
        <w:rPr>
          <w:rFonts w:asciiTheme="minorHAnsi" w:hAnsiTheme="minorHAnsi" w:cstheme="minorHAnsi"/>
          <w:b/>
          <w:sz w:val="24"/>
          <w:szCs w:val="24"/>
        </w:rPr>
        <w:t>Know how to respond to an allegatio</w:t>
      </w:r>
      <w:r w:rsidR="00613BAD" w:rsidRPr="00F66A95">
        <w:rPr>
          <w:rFonts w:asciiTheme="minorHAnsi" w:hAnsiTheme="minorHAnsi" w:cstheme="minorHAnsi"/>
          <w:b/>
          <w:sz w:val="24"/>
          <w:szCs w:val="24"/>
        </w:rPr>
        <w:t>n made against a member of BTHC</w:t>
      </w:r>
      <w:r w:rsidRPr="00F66A95">
        <w:rPr>
          <w:rFonts w:asciiTheme="minorHAnsi" w:hAnsiTheme="minorHAnsi" w:cstheme="minorHAnsi"/>
          <w:b/>
          <w:sz w:val="24"/>
          <w:szCs w:val="24"/>
        </w:rPr>
        <w:t xml:space="preserve"> team members where it is considered that a child may have been harmed or put at risk of harm. </w:t>
      </w:r>
    </w:p>
    <w:p w14:paraId="614A3104" w14:textId="77777777" w:rsidR="00BA233C" w:rsidRPr="00F66A95" w:rsidRDefault="00B600C1" w:rsidP="004D799E">
      <w:pPr>
        <w:spacing w:after="0" w:line="259" w:lineRule="auto"/>
        <w:ind w:left="90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05" w14:textId="77777777"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5</w:t>
      </w:r>
      <w:r w:rsidRPr="00F66A95">
        <w:rPr>
          <w:rFonts w:asciiTheme="minorHAnsi" w:eastAsia="Times New Roman" w:hAnsiTheme="minorHAnsi" w:cstheme="minorHAnsi"/>
          <w:b/>
          <w:sz w:val="24"/>
          <w:szCs w:val="24"/>
        </w:rPr>
        <w:t xml:space="preserve">    </w:t>
      </w:r>
      <w:r w:rsidRPr="00F66A95">
        <w:rPr>
          <w:rFonts w:asciiTheme="minorHAnsi" w:hAnsiTheme="minorHAnsi" w:cstheme="minorHAnsi"/>
          <w:b/>
          <w:sz w:val="24"/>
          <w:szCs w:val="24"/>
        </w:rPr>
        <w:t xml:space="preserve">Roles and Accountabilities </w:t>
      </w:r>
    </w:p>
    <w:p w14:paraId="614A3106"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eastAsia="Times New Roman" w:hAnsiTheme="minorHAnsi" w:cstheme="minorHAnsi"/>
          <w:sz w:val="24"/>
          <w:szCs w:val="24"/>
        </w:rPr>
        <w:t xml:space="preserve"> </w:t>
      </w:r>
    </w:p>
    <w:p w14:paraId="614A3107" w14:textId="2F984905"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5.1 Everyone working within Beyond the Horizon Charity shares the responsibi</w:t>
      </w:r>
      <w:r w:rsidR="00613BAD" w:rsidRPr="00F66A95">
        <w:rPr>
          <w:rFonts w:asciiTheme="minorHAnsi" w:hAnsiTheme="minorHAnsi" w:cstheme="minorHAnsi"/>
          <w:sz w:val="24"/>
          <w:szCs w:val="24"/>
        </w:rPr>
        <w:t>lity to respond to concerns</w:t>
      </w:r>
      <w:r w:rsidRPr="00F66A95">
        <w:rPr>
          <w:rFonts w:asciiTheme="minorHAnsi" w:hAnsiTheme="minorHAnsi" w:cstheme="minorHAnsi"/>
          <w:sz w:val="24"/>
          <w:szCs w:val="24"/>
        </w:rPr>
        <w:t xml:space="preserve"> regarding the safety or welfare of children and young people</w:t>
      </w:r>
      <w:r w:rsidR="00613BAD" w:rsidRPr="00F66A95">
        <w:rPr>
          <w:rFonts w:asciiTheme="minorHAnsi" w:hAnsiTheme="minorHAnsi" w:cstheme="minorHAnsi"/>
          <w:sz w:val="24"/>
          <w:szCs w:val="24"/>
        </w:rPr>
        <w:t xml:space="preserve">.  However, it is not the </w:t>
      </w:r>
      <w:r w:rsidRPr="00F66A95">
        <w:rPr>
          <w:rFonts w:asciiTheme="minorHAnsi" w:hAnsiTheme="minorHAnsi" w:cstheme="minorHAnsi"/>
          <w:sz w:val="24"/>
          <w:szCs w:val="24"/>
        </w:rPr>
        <w:lastRenderedPageBreak/>
        <w:t>responsibility of anyone within Beyond the Horizon Charity to investig</w:t>
      </w:r>
      <w:r w:rsidR="00613BAD" w:rsidRPr="00F66A95">
        <w:rPr>
          <w:rFonts w:asciiTheme="minorHAnsi" w:hAnsiTheme="minorHAnsi" w:cstheme="minorHAnsi"/>
          <w:sz w:val="24"/>
          <w:szCs w:val="24"/>
        </w:rPr>
        <w:t xml:space="preserve">ate concerns, but to take their </w:t>
      </w:r>
      <w:r w:rsidRPr="00F66A95">
        <w:rPr>
          <w:rFonts w:asciiTheme="minorHAnsi" w:hAnsiTheme="minorHAnsi" w:cstheme="minorHAnsi"/>
          <w:sz w:val="24"/>
          <w:szCs w:val="24"/>
        </w:rPr>
        <w:t xml:space="preserve">concerns to the appropriate </w:t>
      </w:r>
      <w:r w:rsidR="00343B24" w:rsidRPr="00F66A95">
        <w:rPr>
          <w:rFonts w:asciiTheme="minorHAnsi" w:hAnsiTheme="minorHAnsi" w:cstheme="minorHAnsi"/>
          <w:sz w:val="24"/>
          <w:szCs w:val="24"/>
        </w:rPr>
        <w:t xml:space="preserve">responsible </w:t>
      </w:r>
      <w:r w:rsidRPr="00F66A95">
        <w:rPr>
          <w:rFonts w:asciiTheme="minorHAnsi" w:hAnsiTheme="minorHAnsi" w:cstheme="minorHAnsi"/>
          <w:sz w:val="24"/>
          <w:szCs w:val="24"/>
        </w:rPr>
        <w:t>person</w:t>
      </w:r>
      <w:r w:rsidR="00343B24"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and referring them on to the appropriate agency, if required. </w:t>
      </w:r>
    </w:p>
    <w:p w14:paraId="614A3108"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0A" w14:textId="1429D22C"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5.2</w:t>
      </w:r>
      <w:r w:rsidR="00F52F4E" w:rsidRPr="00F66A95">
        <w:rPr>
          <w:rFonts w:asciiTheme="minorHAnsi" w:hAnsiTheme="minorHAnsi" w:cstheme="minorHAnsi"/>
          <w:sz w:val="24"/>
          <w:szCs w:val="24"/>
        </w:rPr>
        <w:t xml:space="preserve"> Beyond the Horizon Charity has a Designated </w:t>
      </w:r>
      <w:r w:rsidR="00297954" w:rsidRPr="00F66A95">
        <w:rPr>
          <w:rFonts w:asciiTheme="minorHAnsi" w:hAnsiTheme="minorHAnsi" w:cstheme="minorHAnsi"/>
          <w:sz w:val="24"/>
          <w:szCs w:val="24"/>
        </w:rPr>
        <w:t>Safeguarding</w:t>
      </w:r>
      <w:r w:rsidR="00F52F4E" w:rsidRPr="00F66A95">
        <w:rPr>
          <w:rFonts w:asciiTheme="minorHAnsi" w:hAnsiTheme="minorHAnsi" w:cstheme="minorHAnsi"/>
          <w:sz w:val="24"/>
          <w:szCs w:val="24"/>
        </w:rPr>
        <w:t xml:space="preserve"> Lead</w:t>
      </w:r>
      <w:r w:rsidR="00A61FB2" w:rsidRPr="00F66A95">
        <w:rPr>
          <w:rFonts w:asciiTheme="minorHAnsi" w:hAnsiTheme="minorHAnsi" w:cstheme="minorHAnsi"/>
          <w:sz w:val="24"/>
          <w:szCs w:val="24"/>
        </w:rPr>
        <w:t xml:space="preserve"> (DSL) </w:t>
      </w:r>
      <w:r w:rsidRPr="00F66A95">
        <w:rPr>
          <w:rFonts w:asciiTheme="minorHAnsi" w:hAnsiTheme="minorHAnsi" w:cstheme="minorHAnsi"/>
          <w:sz w:val="24"/>
          <w:szCs w:val="24"/>
        </w:rPr>
        <w:t xml:space="preserve">who BTHC team members will go to with their concerns.  Following the receipt of information regarding a concern, the </w:t>
      </w:r>
      <w:r w:rsidR="00A61FB2" w:rsidRPr="00F66A95">
        <w:rPr>
          <w:rFonts w:asciiTheme="minorHAnsi" w:hAnsiTheme="minorHAnsi" w:cstheme="minorHAnsi"/>
          <w:sz w:val="24"/>
          <w:szCs w:val="24"/>
        </w:rPr>
        <w:t>DSL is r</w:t>
      </w:r>
      <w:r w:rsidRPr="00F66A95">
        <w:rPr>
          <w:rFonts w:asciiTheme="minorHAnsi" w:hAnsiTheme="minorHAnsi" w:cstheme="minorHAnsi"/>
          <w:sz w:val="24"/>
          <w:szCs w:val="24"/>
        </w:rPr>
        <w:t xml:space="preserve">esponsible for:  </w:t>
      </w:r>
    </w:p>
    <w:p w14:paraId="614A310B" w14:textId="77777777" w:rsidR="00BA233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Considering any immediate action required to protect the child  </w:t>
      </w:r>
    </w:p>
    <w:p w14:paraId="011FC875" w14:textId="0A2B9198" w:rsidR="00960CD0" w:rsidRPr="00F66A95" w:rsidRDefault="002D59F0"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Deciding, after consultation with the team member and </w:t>
      </w:r>
      <w:r w:rsidR="004932EF" w:rsidRPr="00F66A95">
        <w:rPr>
          <w:rFonts w:asciiTheme="minorHAnsi" w:hAnsiTheme="minorHAnsi" w:cstheme="minorHAnsi"/>
          <w:sz w:val="24"/>
          <w:szCs w:val="24"/>
        </w:rPr>
        <w:t xml:space="preserve">if </w:t>
      </w:r>
      <w:proofErr w:type="gramStart"/>
      <w:r w:rsidR="004932EF" w:rsidRPr="00F66A95">
        <w:rPr>
          <w:rFonts w:asciiTheme="minorHAnsi" w:hAnsiTheme="minorHAnsi" w:cstheme="minorHAnsi"/>
          <w:sz w:val="24"/>
          <w:szCs w:val="24"/>
        </w:rPr>
        <w:t>necessary</w:t>
      </w:r>
      <w:proofErr w:type="gramEnd"/>
      <w:r w:rsidR="004932EF" w:rsidRPr="00F66A95">
        <w:rPr>
          <w:rFonts w:asciiTheme="minorHAnsi" w:hAnsiTheme="minorHAnsi" w:cstheme="minorHAnsi"/>
          <w:sz w:val="24"/>
          <w:szCs w:val="24"/>
        </w:rPr>
        <w:t xml:space="preserve"> their clinical supervisor</w:t>
      </w:r>
      <w:r w:rsidR="001D0D51" w:rsidRPr="00F66A95">
        <w:rPr>
          <w:rFonts w:asciiTheme="minorHAnsi" w:hAnsiTheme="minorHAnsi" w:cstheme="minorHAnsi"/>
          <w:sz w:val="24"/>
          <w:szCs w:val="24"/>
        </w:rPr>
        <w:t>,</w:t>
      </w:r>
    </w:p>
    <w:p w14:paraId="614A310C" w14:textId="45EBC635" w:rsidR="00BA233C" w:rsidRPr="00F66A95" w:rsidRDefault="00B600C1" w:rsidP="004D799E">
      <w:pPr>
        <w:ind w:left="720" w:right="0" w:firstLine="0"/>
        <w:rPr>
          <w:rFonts w:asciiTheme="minorHAnsi" w:hAnsiTheme="minorHAnsi" w:cstheme="minorHAnsi"/>
          <w:sz w:val="24"/>
          <w:szCs w:val="24"/>
        </w:rPr>
      </w:pPr>
      <w:r w:rsidRPr="00F66A95">
        <w:rPr>
          <w:rFonts w:asciiTheme="minorHAnsi" w:hAnsiTheme="minorHAnsi" w:cstheme="minorHAnsi"/>
          <w:sz w:val="24"/>
          <w:szCs w:val="24"/>
        </w:rPr>
        <w:t>whether the concern warrants a referral to the</w:t>
      </w:r>
      <w:r w:rsidR="002D59F0" w:rsidRPr="00F66A95">
        <w:rPr>
          <w:rFonts w:asciiTheme="minorHAnsi" w:hAnsiTheme="minorHAnsi" w:cstheme="minorHAnsi"/>
          <w:sz w:val="24"/>
          <w:szCs w:val="24"/>
        </w:rPr>
        <w:t xml:space="preserve"> </w:t>
      </w:r>
      <w:r w:rsidR="009B0170" w:rsidRPr="00F66A95">
        <w:rPr>
          <w:rFonts w:asciiTheme="minorHAnsi" w:hAnsiTheme="minorHAnsi" w:cstheme="minorHAnsi"/>
          <w:sz w:val="24"/>
          <w:szCs w:val="24"/>
        </w:rPr>
        <w:t>relevant authority’s Children’s Services Department</w:t>
      </w:r>
    </w:p>
    <w:p w14:paraId="5EA04ECA" w14:textId="2BF9CB5A" w:rsidR="001E12E9" w:rsidRPr="00F66A95" w:rsidRDefault="00B600C1" w:rsidP="009F3C6D">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Making the referral (</w:t>
      </w:r>
      <w:r w:rsidR="00613BAD" w:rsidRPr="00F66A95">
        <w:rPr>
          <w:rFonts w:asciiTheme="minorHAnsi" w:hAnsiTheme="minorHAnsi" w:cstheme="minorHAnsi"/>
          <w:sz w:val="24"/>
          <w:szCs w:val="24"/>
        </w:rPr>
        <w:t xml:space="preserve">or delegating this to the BTHC </w:t>
      </w:r>
      <w:r w:rsidRPr="00F66A95">
        <w:rPr>
          <w:rFonts w:asciiTheme="minorHAnsi" w:hAnsiTheme="minorHAnsi" w:cstheme="minorHAnsi"/>
          <w:sz w:val="24"/>
          <w:szCs w:val="24"/>
        </w:rPr>
        <w:t>team member if appropriate)</w:t>
      </w:r>
    </w:p>
    <w:p w14:paraId="0732318F" w14:textId="67991338" w:rsidR="00894022" w:rsidRPr="00886B42" w:rsidRDefault="00894022" w:rsidP="001717F3">
      <w:pPr>
        <w:pStyle w:val="ListParagraph"/>
        <w:numPr>
          <w:ilvl w:val="0"/>
          <w:numId w:val="10"/>
        </w:numPr>
        <w:ind w:left="709" w:right="0" w:hanging="283"/>
        <w:rPr>
          <w:rFonts w:asciiTheme="minorHAnsi" w:hAnsiTheme="minorHAnsi" w:cstheme="minorHAnsi"/>
          <w:sz w:val="24"/>
          <w:szCs w:val="24"/>
        </w:rPr>
      </w:pPr>
      <w:r w:rsidRPr="00886B42">
        <w:rPr>
          <w:rFonts w:asciiTheme="minorHAnsi" w:hAnsiTheme="minorHAnsi" w:cstheme="minorHAnsi"/>
          <w:sz w:val="24"/>
          <w:szCs w:val="24"/>
        </w:rPr>
        <w:t>Maintaining accurate and timely safeguarding records, including low-level concerns</w:t>
      </w:r>
      <w:r w:rsidR="009C4B44" w:rsidRPr="00886B42">
        <w:rPr>
          <w:rFonts w:asciiTheme="minorHAnsi" w:hAnsiTheme="minorHAnsi" w:cstheme="minorHAnsi"/>
          <w:sz w:val="24"/>
          <w:szCs w:val="24"/>
        </w:rPr>
        <w:t>, in line with Keeping Children Safe in Education</w:t>
      </w:r>
    </w:p>
    <w:p w14:paraId="77C07FC7" w14:textId="4F512E74" w:rsidR="004E39E6" w:rsidRPr="00886B42" w:rsidRDefault="004E39E6" w:rsidP="004E39E6">
      <w:pPr>
        <w:pStyle w:val="ListParagraph"/>
        <w:numPr>
          <w:ilvl w:val="0"/>
          <w:numId w:val="10"/>
        </w:numPr>
        <w:ind w:left="709" w:right="0" w:hanging="283"/>
        <w:rPr>
          <w:rFonts w:asciiTheme="minorHAnsi" w:hAnsiTheme="minorHAnsi" w:cstheme="minorHAnsi"/>
          <w:sz w:val="24"/>
          <w:szCs w:val="24"/>
        </w:rPr>
      </w:pPr>
      <w:r w:rsidRPr="00886B42">
        <w:rPr>
          <w:rFonts w:asciiTheme="minorHAnsi" w:hAnsiTheme="minorHAnsi" w:cstheme="minorHAnsi"/>
          <w:sz w:val="24"/>
          <w:szCs w:val="24"/>
        </w:rPr>
        <w:t>Ensuring that all safeguarding concerns, including those relating to child-on-child abuse and online harm, are recognised and responded to appropriately</w:t>
      </w:r>
    </w:p>
    <w:p w14:paraId="614A310F" w14:textId="31408227" w:rsidR="00BA233C"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Communicating any concerns </w:t>
      </w:r>
      <w:r w:rsidR="007D33EA" w:rsidRPr="00F66A95">
        <w:rPr>
          <w:rFonts w:asciiTheme="minorHAnsi" w:hAnsiTheme="minorHAnsi" w:cstheme="minorHAnsi"/>
          <w:sz w:val="24"/>
          <w:szCs w:val="24"/>
        </w:rPr>
        <w:t xml:space="preserve">to Trustees at </w:t>
      </w:r>
      <w:r w:rsidR="00E477DA" w:rsidRPr="00F66A95">
        <w:rPr>
          <w:rFonts w:asciiTheme="minorHAnsi" w:hAnsiTheme="minorHAnsi" w:cstheme="minorHAnsi"/>
          <w:sz w:val="24"/>
          <w:szCs w:val="24"/>
        </w:rPr>
        <w:t>quarterly meetings</w:t>
      </w:r>
      <w:r w:rsidR="0095564D" w:rsidRPr="00F66A95">
        <w:rPr>
          <w:rFonts w:asciiTheme="minorHAnsi" w:hAnsiTheme="minorHAnsi" w:cstheme="minorHAnsi"/>
          <w:sz w:val="24"/>
          <w:szCs w:val="24"/>
        </w:rPr>
        <w:t xml:space="preserve"> or sooner if deemed necessary</w:t>
      </w:r>
    </w:p>
    <w:p w14:paraId="2C272DDA" w14:textId="77777777" w:rsidR="001E12E9" w:rsidRPr="00F66A95" w:rsidRDefault="00B600C1" w:rsidP="001717F3">
      <w:pPr>
        <w:numPr>
          <w:ilvl w:val="0"/>
          <w:numId w:val="1"/>
        </w:numPr>
        <w:ind w:left="426" w:right="0" w:firstLine="0"/>
        <w:rPr>
          <w:rFonts w:asciiTheme="minorHAnsi" w:hAnsiTheme="minorHAnsi" w:cstheme="minorHAnsi"/>
          <w:sz w:val="24"/>
          <w:szCs w:val="24"/>
        </w:rPr>
      </w:pPr>
      <w:r w:rsidRPr="00F66A95">
        <w:rPr>
          <w:rFonts w:asciiTheme="minorHAnsi" w:hAnsiTheme="minorHAnsi" w:cstheme="minorHAnsi"/>
          <w:sz w:val="24"/>
          <w:szCs w:val="24"/>
        </w:rPr>
        <w:t xml:space="preserve">Following up the referral where required (for example, where there has been </w:t>
      </w:r>
      <w:r w:rsidR="00613BAD" w:rsidRPr="00F66A95">
        <w:rPr>
          <w:rFonts w:asciiTheme="minorHAnsi" w:hAnsiTheme="minorHAnsi" w:cstheme="minorHAnsi"/>
          <w:sz w:val="24"/>
          <w:szCs w:val="24"/>
        </w:rPr>
        <w:t>no response from</w:t>
      </w:r>
      <w:r w:rsidR="00960CD0" w:rsidRPr="00F66A95">
        <w:rPr>
          <w:rFonts w:asciiTheme="minorHAnsi" w:hAnsiTheme="minorHAnsi" w:cstheme="minorHAnsi"/>
          <w:sz w:val="24"/>
          <w:szCs w:val="24"/>
        </w:rPr>
        <w:t xml:space="preserve"> </w:t>
      </w:r>
    </w:p>
    <w:p w14:paraId="22799372" w14:textId="160C0E9B" w:rsidR="00E85DF0" w:rsidRPr="00E85DF0" w:rsidRDefault="00613BAD" w:rsidP="00E85DF0">
      <w:pPr>
        <w:ind w:left="720" w:right="0" w:firstLine="0"/>
        <w:rPr>
          <w:rFonts w:asciiTheme="minorHAnsi" w:hAnsiTheme="minorHAnsi" w:cstheme="minorHAnsi"/>
          <w:sz w:val="24"/>
          <w:szCs w:val="24"/>
        </w:rPr>
      </w:pPr>
      <w:r w:rsidRPr="00F66A95">
        <w:rPr>
          <w:rFonts w:asciiTheme="minorHAnsi" w:hAnsiTheme="minorHAnsi" w:cstheme="minorHAnsi"/>
          <w:sz w:val="24"/>
          <w:szCs w:val="24"/>
        </w:rPr>
        <w:t>the Children’s Services</w:t>
      </w:r>
      <w:r w:rsidR="00B600C1" w:rsidRPr="00F66A95">
        <w:rPr>
          <w:rFonts w:asciiTheme="minorHAnsi" w:hAnsiTheme="minorHAnsi" w:cstheme="minorHAnsi"/>
          <w:sz w:val="24"/>
          <w:szCs w:val="24"/>
        </w:rPr>
        <w:t xml:space="preserve"> department)</w:t>
      </w:r>
    </w:p>
    <w:p w14:paraId="614A3111"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12" w14:textId="77777777"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b/>
          <w:sz w:val="24"/>
          <w:szCs w:val="24"/>
        </w:rPr>
        <w:t xml:space="preserve">Failure (by anyone) to respond to, or report concerns regarding the safety or welfare of children and young people could result in disciplinary action. </w:t>
      </w:r>
    </w:p>
    <w:p w14:paraId="66B5FB02" w14:textId="77777777" w:rsidR="00226D09" w:rsidRPr="00F66A95" w:rsidRDefault="00B600C1" w:rsidP="00226D09">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14" w14:textId="474520DF" w:rsidR="00BA233C" w:rsidRPr="00F66A95" w:rsidRDefault="00226D09" w:rsidP="00226D09">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5.3 </w:t>
      </w:r>
      <w:r w:rsidR="00B600C1" w:rsidRPr="00F66A95">
        <w:rPr>
          <w:rFonts w:asciiTheme="minorHAnsi" w:hAnsiTheme="minorHAnsi" w:cstheme="minorHAnsi"/>
          <w:sz w:val="24"/>
          <w:szCs w:val="24"/>
        </w:rPr>
        <w:t xml:space="preserve">All BTHC team members must be aware of who they should take concerns to in the absence of the </w:t>
      </w:r>
      <w:r w:rsidR="00E477DA" w:rsidRPr="00F66A95">
        <w:rPr>
          <w:rFonts w:asciiTheme="minorHAnsi" w:hAnsiTheme="minorHAnsi" w:cstheme="minorHAnsi"/>
          <w:sz w:val="24"/>
          <w:szCs w:val="24"/>
        </w:rPr>
        <w:t>DSL</w:t>
      </w:r>
      <w:r w:rsidR="00B600C1" w:rsidRPr="00F66A95">
        <w:rPr>
          <w:rFonts w:asciiTheme="minorHAnsi" w:hAnsiTheme="minorHAnsi" w:cstheme="minorHAnsi"/>
          <w:sz w:val="24"/>
          <w:szCs w:val="24"/>
        </w:rPr>
        <w:t xml:space="preserve">.  </w:t>
      </w:r>
      <w:r w:rsidR="00E477DA" w:rsidRPr="00F66A95">
        <w:rPr>
          <w:rFonts w:asciiTheme="minorHAnsi" w:hAnsiTheme="minorHAnsi" w:cstheme="minorHAnsi"/>
          <w:sz w:val="24"/>
          <w:szCs w:val="24"/>
        </w:rPr>
        <w:t>The DSL</w:t>
      </w:r>
      <w:r w:rsidR="00B600C1" w:rsidRPr="00F66A95">
        <w:rPr>
          <w:rFonts w:asciiTheme="minorHAnsi" w:hAnsiTheme="minorHAnsi" w:cstheme="minorHAnsi"/>
          <w:sz w:val="24"/>
          <w:szCs w:val="24"/>
        </w:rPr>
        <w:t xml:space="preserve"> should ensure that an </w:t>
      </w:r>
      <w:proofErr w:type="gramStart"/>
      <w:r w:rsidR="00B600C1" w:rsidRPr="00F66A95">
        <w:rPr>
          <w:rFonts w:asciiTheme="minorHAnsi" w:hAnsiTheme="minorHAnsi" w:cstheme="minorHAnsi"/>
          <w:sz w:val="24"/>
          <w:szCs w:val="24"/>
        </w:rPr>
        <w:t>up to date</w:t>
      </w:r>
      <w:proofErr w:type="gramEnd"/>
      <w:r w:rsidR="00B600C1" w:rsidRPr="00F66A95">
        <w:rPr>
          <w:rFonts w:asciiTheme="minorHAnsi" w:hAnsiTheme="minorHAnsi" w:cstheme="minorHAnsi"/>
          <w:sz w:val="24"/>
          <w:szCs w:val="24"/>
        </w:rPr>
        <w:t xml:space="preserve"> list (with contact numbers) is available. </w:t>
      </w:r>
      <w:r w:rsidR="009200CE" w:rsidRPr="00F66A95">
        <w:rPr>
          <w:rFonts w:asciiTheme="minorHAnsi" w:hAnsiTheme="minorHAnsi" w:cstheme="minorHAnsi"/>
          <w:color w:val="FF0000"/>
          <w:sz w:val="24"/>
          <w:szCs w:val="24"/>
        </w:rPr>
        <w:t xml:space="preserve">Current telephone numbers </w:t>
      </w:r>
      <w:r w:rsidR="002F7138" w:rsidRPr="00F66A95">
        <w:rPr>
          <w:rFonts w:asciiTheme="minorHAnsi" w:hAnsiTheme="minorHAnsi" w:cstheme="minorHAnsi"/>
          <w:color w:val="FF0000"/>
          <w:sz w:val="24"/>
          <w:szCs w:val="24"/>
        </w:rPr>
        <w:t>can be found on the last page of this document.</w:t>
      </w:r>
      <w:r w:rsidR="00B600C1" w:rsidRPr="00F66A95">
        <w:rPr>
          <w:rFonts w:asciiTheme="minorHAnsi" w:hAnsiTheme="minorHAnsi" w:cstheme="minorHAnsi"/>
          <w:color w:val="FF0000"/>
          <w:sz w:val="24"/>
          <w:szCs w:val="24"/>
        </w:rPr>
        <w:t xml:space="preserve"> </w:t>
      </w:r>
      <w:r w:rsidR="00C224E4" w:rsidRPr="00F66A95">
        <w:rPr>
          <w:rFonts w:asciiTheme="minorHAnsi" w:hAnsiTheme="minorHAnsi" w:cstheme="minorHAnsi"/>
          <w:sz w:val="24"/>
          <w:szCs w:val="24"/>
        </w:rPr>
        <w:t>Each BTHC team member is given a list of contact numbers when they join.  Any changes to this list will be sent out immediately.  There is a Safeguarding Notice Board in the BTHC office where these numbers can also be found.</w:t>
      </w:r>
    </w:p>
    <w:p w14:paraId="4782A918" w14:textId="77777777" w:rsidR="00226D09" w:rsidRPr="00F66A95" w:rsidRDefault="00226D09" w:rsidP="00226D09">
      <w:pPr>
        <w:pStyle w:val="ListParagraph"/>
        <w:spacing w:after="0" w:line="250" w:lineRule="auto"/>
        <w:ind w:left="0" w:right="0" w:firstLine="0"/>
        <w:rPr>
          <w:rFonts w:asciiTheme="minorHAnsi" w:hAnsiTheme="minorHAnsi" w:cstheme="minorHAnsi"/>
          <w:sz w:val="24"/>
          <w:szCs w:val="24"/>
        </w:rPr>
      </w:pPr>
    </w:p>
    <w:p w14:paraId="459A03FB" w14:textId="77777777" w:rsidR="00226D09" w:rsidRPr="00F66A95" w:rsidRDefault="00B82868" w:rsidP="00226D09">
      <w:pPr>
        <w:pStyle w:val="ListParagraph"/>
        <w:numPr>
          <w:ilvl w:val="1"/>
          <w:numId w:val="19"/>
        </w:numPr>
        <w:spacing w:after="0" w:line="250" w:lineRule="auto"/>
        <w:ind w:right="0"/>
        <w:rPr>
          <w:rFonts w:asciiTheme="minorHAnsi" w:hAnsiTheme="minorHAnsi" w:cstheme="minorHAnsi"/>
          <w:sz w:val="24"/>
          <w:szCs w:val="24"/>
        </w:rPr>
      </w:pPr>
      <w:r w:rsidRPr="00F66A95">
        <w:rPr>
          <w:rFonts w:asciiTheme="minorHAnsi" w:hAnsiTheme="minorHAnsi" w:cstheme="minorHAnsi"/>
          <w:sz w:val="24"/>
          <w:szCs w:val="24"/>
        </w:rPr>
        <w:t xml:space="preserve">The DSL </w:t>
      </w:r>
      <w:r w:rsidR="00B600C1" w:rsidRPr="00F66A95">
        <w:rPr>
          <w:rFonts w:asciiTheme="minorHAnsi" w:hAnsiTheme="minorHAnsi" w:cstheme="minorHAnsi"/>
          <w:sz w:val="24"/>
          <w:szCs w:val="24"/>
        </w:rPr>
        <w:t xml:space="preserve">should follow the procedure for recording any concerns considered to be </w:t>
      </w:r>
      <w:r w:rsidR="00297954" w:rsidRPr="00F66A95">
        <w:rPr>
          <w:rFonts w:asciiTheme="minorHAnsi" w:hAnsiTheme="minorHAnsi" w:cstheme="minorHAnsi"/>
          <w:sz w:val="24"/>
          <w:szCs w:val="24"/>
        </w:rPr>
        <w:t>Safeguarding</w:t>
      </w:r>
    </w:p>
    <w:p w14:paraId="614A3117" w14:textId="2831B902" w:rsidR="00BA233C" w:rsidRPr="00F66A95" w:rsidRDefault="00B600C1" w:rsidP="00226D09">
      <w:pPr>
        <w:spacing w:after="0" w:line="250"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incidents or near misses (regardless of </w:t>
      </w:r>
      <w:proofErr w:type="gramStart"/>
      <w:r w:rsidRPr="00F66A95">
        <w:rPr>
          <w:rFonts w:asciiTheme="minorHAnsi" w:hAnsiTheme="minorHAnsi" w:cstheme="minorHAnsi"/>
          <w:sz w:val="24"/>
          <w:szCs w:val="24"/>
        </w:rPr>
        <w:t>whether or not</w:t>
      </w:r>
      <w:proofErr w:type="gramEnd"/>
      <w:r w:rsidRPr="00F66A95">
        <w:rPr>
          <w:rFonts w:asciiTheme="minorHAnsi" w:hAnsiTheme="minorHAnsi" w:cstheme="minorHAnsi"/>
          <w:sz w:val="24"/>
          <w:szCs w:val="24"/>
        </w:rPr>
        <w:t xml:space="preserve"> the concerns have been referred to a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department). </w:t>
      </w:r>
    </w:p>
    <w:p w14:paraId="169350A1" w14:textId="2C88EE3B" w:rsidR="00226D09" w:rsidRPr="00F66A95" w:rsidRDefault="00226D09" w:rsidP="00226D09">
      <w:pPr>
        <w:spacing w:after="0" w:line="250" w:lineRule="auto"/>
        <w:ind w:left="0" w:right="0" w:firstLine="0"/>
        <w:rPr>
          <w:rFonts w:asciiTheme="minorHAnsi" w:hAnsiTheme="minorHAnsi" w:cstheme="minorHAnsi"/>
          <w:sz w:val="24"/>
          <w:szCs w:val="24"/>
        </w:rPr>
      </w:pPr>
    </w:p>
    <w:p w14:paraId="1C281AB0" w14:textId="32B1FB33" w:rsidR="00226D09" w:rsidRPr="00F66A95" w:rsidRDefault="00226D09" w:rsidP="00226D09">
      <w:pPr>
        <w:spacing w:after="0" w:line="250"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5.5 In order to make decisions about what action to take to protect children and young people, the DSL must be clear of their reporting structure and seek advice from the </w:t>
      </w:r>
      <w:r w:rsidR="00F74D80">
        <w:rPr>
          <w:rFonts w:asciiTheme="minorHAnsi" w:hAnsiTheme="minorHAnsi" w:cstheme="minorHAnsi"/>
          <w:sz w:val="24"/>
          <w:szCs w:val="24"/>
        </w:rPr>
        <w:t>designated Safeguarding</w:t>
      </w:r>
      <w:r w:rsidRPr="00F66A95">
        <w:rPr>
          <w:rFonts w:asciiTheme="minorHAnsi" w:hAnsiTheme="minorHAnsi" w:cstheme="minorHAnsi"/>
          <w:sz w:val="24"/>
          <w:szCs w:val="24"/>
        </w:rPr>
        <w:t xml:space="preserve"> Trustee as appropriate.</w:t>
      </w:r>
    </w:p>
    <w:p w14:paraId="1FD5B4EB" w14:textId="5C65792E" w:rsidR="00226D09" w:rsidRPr="00F66A95" w:rsidRDefault="00226D09" w:rsidP="00226D09">
      <w:pPr>
        <w:spacing w:after="0" w:line="250" w:lineRule="auto"/>
        <w:ind w:left="0" w:right="0" w:firstLine="0"/>
        <w:rPr>
          <w:rFonts w:asciiTheme="minorHAnsi" w:hAnsiTheme="minorHAnsi" w:cstheme="minorHAnsi"/>
          <w:sz w:val="24"/>
          <w:szCs w:val="24"/>
        </w:rPr>
      </w:pPr>
    </w:p>
    <w:p w14:paraId="614A311A" w14:textId="2F2024B4" w:rsidR="00B600C1" w:rsidRDefault="0055720A" w:rsidP="0055720A">
      <w:pPr>
        <w:pStyle w:val="ListParagraph"/>
        <w:numPr>
          <w:ilvl w:val="0"/>
          <w:numId w:val="19"/>
        </w:numPr>
        <w:spacing w:after="0" w:line="250" w:lineRule="auto"/>
        <w:ind w:right="0"/>
        <w:rPr>
          <w:rFonts w:asciiTheme="minorHAnsi" w:hAnsiTheme="minorHAnsi" w:cstheme="minorHAnsi"/>
          <w:b/>
          <w:bCs/>
          <w:sz w:val="24"/>
          <w:szCs w:val="24"/>
        </w:rPr>
      </w:pPr>
      <w:r w:rsidRPr="0055720A">
        <w:rPr>
          <w:rFonts w:asciiTheme="minorHAnsi" w:hAnsiTheme="minorHAnsi" w:cstheme="minorHAnsi"/>
          <w:b/>
          <w:bCs/>
          <w:sz w:val="24"/>
          <w:szCs w:val="24"/>
        </w:rPr>
        <w:t>Training</w:t>
      </w:r>
    </w:p>
    <w:p w14:paraId="5AFBAC64" w14:textId="77777777" w:rsidR="007809C7" w:rsidRPr="0055720A" w:rsidRDefault="007809C7" w:rsidP="007809C7">
      <w:pPr>
        <w:pStyle w:val="ListParagraph"/>
        <w:spacing w:after="0" w:line="250" w:lineRule="auto"/>
        <w:ind w:left="360" w:right="0" w:firstLine="0"/>
        <w:rPr>
          <w:rFonts w:asciiTheme="minorHAnsi" w:hAnsiTheme="minorHAnsi" w:cstheme="minorHAnsi"/>
          <w:b/>
          <w:bCs/>
          <w:sz w:val="24"/>
          <w:szCs w:val="24"/>
        </w:rPr>
      </w:pPr>
    </w:p>
    <w:p w14:paraId="2ED9C57B" w14:textId="2CF8DED9" w:rsidR="0055720A" w:rsidRDefault="0055720A" w:rsidP="0055720A">
      <w:pPr>
        <w:ind w:left="0" w:firstLine="0"/>
        <w:rPr>
          <w:rFonts w:ascii="Calibri" w:hAnsi="Calibri" w:cs="Calibri"/>
        </w:rPr>
      </w:pPr>
      <w:bookmarkStart w:id="1" w:name="_Hlk102484201"/>
      <w:r>
        <w:rPr>
          <w:rFonts w:ascii="Calibri" w:hAnsi="Calibri" w:cs="Calibri"/>
        </w:rPr>
        <w:t xml:space="preserve">6.1 </w:t>
      </w:r>
      <w:r w:rsidRPr="0055720A">
        <w:rPr>
          <w:rFonts w:ascii="Calibri" w:hAnsi="Calibri" w:cs="Calibri"/>
        </w:rPr>
        <w:t>All staff, volunteers and Trustees will undertake Safeguarding and Child Protection training in accordance with their roles and responsibilities.</w:t>
      </w:r>
    </w:p>
    <w:p w14:paraId="05F254AD" w14:textId="77777777" w:rsidR="007809C7" w:rsidRPr="0055720A" w:rsidRDefault="007809C7" w:rsidP="0055720A">
      <w:pPr>
        <w:ind w:left="0" w:firstLine="0"/>
        <w:rPr>
          <w:rFonts w:ascii="Calibri" w:hAnsi="Calibri" w:cs="Calibri"/>
        </w:rPr>
      </w:pPr>
    </w:p>
    <w:p w14:paraId="47A0E750" w14:textId="21DE2BEA" w:rsidR="0055720A" w:rsidRDefault="0055720A" w:rsidP="007809C7">
      <w:pPr>
        <w:ind w:left="0" w:firstLine="0"/>
        <w:rPr>
          <w:rFonts w:ascii="Calibri" w:hAnsi="Calibri" w:cs="Calibri"/>
        </w:rPr>
      </w:pPr>
      <w:proofErr w:type="gramStart"/>
      <w:r>
        <w:rPr>
          <w:rFonts w:ascii="Calibri" w:hAnsi="Calibri" w:cs="Calibri"/>
        </w:rPr>
        <w:lastRenderedPageBreak/>
        <w:t>6.2</w:t>
      </w:r>
      <w:r w:rsidR="00A94C4B">
        <w:rPr>
          <w:rFonts w:ascii="Calibri" w:hAnsi="Calibri" w:cs="Calibri"/>
        </w:rPr>
        <w:t xml:space="preserve">  Trustees</w:t>
      </w:r>
      <w:proofErr w:type="gramEnd"/>
      <w:r w:rsidR="00A94C4B">
        <w:rPr>
          <w:rFonts w:ascii="Calibri" w:hAnsi="Calibri" w:cs="Calibri"/>
        </w:rPr>
        <w:t xml:space="preserve"> and those with no client contact:  Induction safeguarding training, guided through Beyond the Horizon Charity’s policy and reporting procedures.  Refreshed every 2 years.</w:t>
      </w:r>
    </w:p>
    <w:p w14:paraId="2430D6A4" w14:textId="77777777" w:rsidR="0055720A" w:rsidRPr="0055720A" w:rsidRDefault="0055720A" w:rsidP="00A94C4B">
      <w:pPr>
        <w:pStyle w:val="ListParagraph"/>
        <w:ind w:left="360" w:firstLine="0"/>
        <w:rPr>
          <w:rFonts w:ascii="Calibri" w:hAnsi="Calibri" w:cs="Calibri"/>
        </w:rPr>
      </w:pPr>
    </w:p>
    <w:p w14:paraId="00A725CD" w14:textId="25415388" w:rsidR="0055720A" w:rsidRDefault="0055720A" w:rsidP="00A94C4B">
      <w:pPr>
        <w:pStyle w:val="ListParagraph"/>
        <w:numPr>
          <w:ilvl w:val="1"/>
          <w:numId w:val="26"/>
        </w:numPr>
        <w:rPr>
          <w:rFonts w:ascii="Calibri" w:hAnsi="Calibri" w:cs="Calibri"/>
        </w:rPr>
      </w:pPr>
      <w:r w:rsidRPr="00A94C4B">
        <w:rPr>
          <w:rFonts w:ascii="Calibri" w:hAnsi="Calibri" w:cs="Calibri"/>
        </w:rPr>
        <w:t xml:space="preserve">All staff and volunteers with direct client contact:  Induction safeguarding training, guided through Beyond the Horizon Charity’s policy and reporting procedures </w:t>
      </w:r>
      <w:r w:rsidRPr="00A94C4B">
        <w:rPr>
          <w:rFonts w:ascii="Calibri" w:hAnsi="Calibri" w:cs="Calibri"/>
          <w:b/>
          <w:bCs/>
        </w:rPr>
        <w:t xml:space="preserve">and </w:t>
      </w:r>
      <w:r w:rsidRPr="00A94C4B">
        <w:rPr>
          <w:rFonts w:ascii="Calibri" w:hAnsi="Calibri" w:cs="Calibri"/>
        </w:rPr>
        <w:t>minimum Level 2 Safeguarding and Child Protection Training.  Refreshed every 2 years.</w:t>
      </w:r>
    </w:p>
    <w:p w14:paraId="4983DC6C" w14:textId="0C898AC8" w:rsidR="000C72CC" w:rsidRPr="00151C4A" w:rsidRDefault="000C72CC" w:rsidP="000C72CC">
      <w:pPr>
        <w:pStyle w:val="ListParagraph"/>
        <w:ind w:left="360" w:firstLine="0"/>
        <w:rPr>
          <w:rFonts w:ascii="Calibri" w:hAnsi="Calibri" w:cs="Calibri"/>
        </w:rPr>
      </w:pPr>
      <w:r w:rsidRPr="00151C4A">
        <w:rPr>
          <w:rFonts w:ascii="Calibri" w:hAnsi="Calibri" w:cs="Calibri"/>
        </w:rPr>
        <w:t>This training will reflect current statutory guidance including Keeping Children Safe in Education and will include recognition of:</w:t>
      </w:r>
    </w:p>
    <w:p w14:paraId="27D74194" w14:textId="2AD9A668" w:rsidR="000C72CC" w:rsidRPr="00151C4A" w:rsidRDefault="000C72CC" w:rsidP="000C72CC">
      <w:pPr>
        <w:pStyle w:val="ListParagraph"/>
        <w:numPr>
          <w:ilvl w:val="0"/>
          <w:numId w:val="22"/>
        </w:numPr>
        <w:rPr>
          <w:rFonts w:ascii="Calibri" w:hAnsi="Calibri" w:cs="Calibri"/>
        </w:rPr>
      </w:pPr>
      <w:r w:rsidRPr="00151C4A">
        <w:rPr>
          <w:rFonts w:ascii="Calibri" w:hAnsi="Calibri" w:cs="Calibri"/>
        </w:rPr>
        <w:t xml:space="preserve">Child on child </w:t>
      </w:r>
      <w:r w:rsidR="00D42E0A" w:rsidRPr="00151C4A">
        <w:rPr>
          <w:rFonts w:ascii="Calibri" w:hAnsi="Calibri" w:cs="Calibri"/>
        </w:rPr>
        <w:t>abuse</w:t>
      </w:r>
    </w:p>
    <w:p w14:paraId="58E90B03" w14:textId="4E3DA08B" w:rsidR="00D42E0A" w:rsidRPr="00151C4A" w:rsidRDefault="00D42E0A" w:rsidP="000C72CC">
      <w:pPr>
        <w:pStyle w:val="ListParagraph"/>
        <w:numPr>
          <w:ilvl w:val="0"/>
          <w:numId w:val="22"/>
        </w:numPr>
        <w:rPr>
          <w:rFonts w:ascii="Calibri" w:hAnsi="Calibri" w:cs="Calibri"/>
        </w:rPr>
      </w:pPr>
      <w:r w:rsidRPr="00151C4A">
        <w:rPr>
          <w:rFonts w:ascii="Calibri" w:hAnsi="Calibri" w:cs="Calibri"/>
        </w:rPr>
        <w:t>Online Safeguarding risks</w:t>
      </w:r>
    </w:p>
    <w:p w14:paraId="46C8C717" w14:textId="1AD29A25" w:rsidR="00D42E0A" w:rsidRPr="00151C4A" w:rsidRDefault="00D42E0A" w:rsidP="000C72CC">
      <w:pPr>
        <w:pStyle w:val="ListParagraph"/>
        <w:numPr>
          <w:ilvl w:val="0"/>
          <w:numId w:val="22"/>
        </w:numPr>
        <w:rPr>
          <w:rFonts w:ascii="Calibri" w:hAnsi="Calibri" w:cs="Calibri"/>
        </w:rPr>
      </w:pPr>
      <w:r w:rsidRPr="00151C4A">
        <w:rPr>
          <w:rFonts w:ascii="Calibri" w:hAnsi="Calibri" w:cs="Calibri"/>
        </w:rPr>
        <w:t>Early Help and Prevention</w:t>
      </w:r>
    </w:p>
    <w:p w14:paraId="170039D2" w14:textId="5AC7DB69" w:rsidR="00D42E0A" w:rsidRPr="00151C4A" w:rsidRDefault="00D42E0A" w:rsidP="000C72CC">
      <w:pPr>
        <w:pStyle w:val="ListParagraph"/>
        <w:numPr>
          <w:ilvl w:val="0"/>
          <w:numId w:val="22"/>
        </w:numPr>
        <w:rPr>
          <w:rFonts w:ascii="Calibri" w:hAnsi="Calibri" w:cs="Calibri"/>
        </w:rPr>
      </w:pPr>
      <w:r w:rsidRPr="00151C4A">
        <w:rPr>
          <w:rFonts w:ascii="Calibri" w:hAnsi="Calibri" w:cs="Calibri"/>
        </w:rPr>
        <w:t>Low Level Concerns and Safeguarding culture.</w:t>
      </w:r>
    </w:p>
    <w:p w14:paraId="2761E33F" w14:textId="77777777" w:rsidR="0055720A" w:rsidRPr="0055720A" w:rsidRDefault="0055720A" w:rsidP="00A94C4B">
      <w:pPr>
        <w:pStyle w:val="ListParagraph"/>
        <w:ind w:left="360" w:firstLine="0"/>
        <w:rPr>
          <w:rFonts w:ascii="Calibri" w:hAnsi="Calibri" w:cs="Calibri"/>
        </w:rPr>
      </w:pPr>
    </w:p>
    <w:p w14:paraId="71579D16" w14:textId="4E8E705C" w:rsidR="0055720A" w:rsidRPr="0055720A" w:rsidRDefault="001B0290" w:rsidP="001B0290">
      <w:pPr>
        <w:pStyle w:val="ListParagraph"/>
        <w:numPr>
          <w:ilvl w:val="1"/>
          <w:numId w:val="26"/>
        </w:numPr>
        <w:rPr>
          <w:rFonts w:ascii="Calibri" w:hAnsi="Calibri" w:cs="Calibri"/>
        </w:rPr>
      </w:pPr>
      <w:r>
        <w:rPr>
          <w:rFonts w:ascii="Calibri" w:hAnsi="Calibri" w:cs="Calibri"/>
        </w:rPr>
        <w:t>D</w:t>
      </w:r>
      <w:r w:rsidR="0055720A" w:rsidRPr="0055720A">
        <w:rPr>
          <w:rFonts w:ascii="Calibri" w:hAnsi="Calibri" w:cs="Calibri"/>
        </w:rPr>
        <w:t xml:space="preserve">esignated Safeguarding Leads:  As above </w:t>
      </w:r>
      <w:r w:rsidR="0055720A" w:rsidRPr="0055720A">
        <w:rPr>
          <w:rFonts w:ascii="Calibri" w:hAnsi="Calibri" w:cs="Calibri"/>
          <w:b/>
          <w:bCs/>
        </w:rPr>
        <w:t>and</w:t>
      </w:r>
      <w:r w:rsidR="0055720A" w:rsidRPr="0055720A">
        <w:rPr>
          <w:rFonts w:ascii="Calibri" w:hAnsi="Calibri" w:cs="Calibri"/>
        </w:rPr>
        <w:t xml:space="preserve"> Level 3 Safeguarding and Child Protection Training or Designated Safeguarding Lead training.  Refreshed every 2 years.</w:t>
      </w:r>
    </w:p>
    <w:p w14:paraId="493238FC" w14:textId="77777777" w:rsidR="0055720A" w:rsidRPr="001B0290" w:rsidRDefault="0055720A" w:rsidP="001B0290">
      <w:pPr>
        <w:ind w:left="0" w:firstLine="0"/>
        <w:rPr>
          <w:rFonts w:ascii="Calibri" w:hAnsi="Calibri" w:cs="Calibri"/>
        </w:rPr>
      </w:pPr>
    </w:p>
    <w:p w14:paraId="26C0F1A4" w14:textId="7B8F74DE" w:rsidR="0055720A" w:rsidRPr="0055720A" w:rsidRDefault="0055720A" w:rsidP="00496B23">
      <w:pPr>
        <w:pStyle w:val="ListParagraph"/>
        <w:numPr>
          <w:ilvl w:val="1"/>
          <w:numId w:val="26"/>
        </w:numPr>
        <w:rPr>
          <w:rFonts w:ascii="Calibri" w:hAnsi="Calibri" w:cs="Calibri"/>
        </w:rPr>
      </w:pPr>
      <w:r w:rsidRPr="0055720A">
        <w:rPr>
          <w:rFonts w:ascii="Calibri" w:hAnsi="Calibri" w:cs="Calibri"/>
        </w:rPr>
        <w:t>Any updates to Beyond the Horizon Charity policy or procedures will be communicated through management supervision, team meetings and via email.</w:t>
      </w:r>
    </w:p>
    <w:bookmarkEnd w:id="1"/>
    <w:p w14:paraId="3C2D40EA" w14:textId="77777777" w:rsidR="0055720A" w:rsidRPr="0055720A" w:rsidRDefault="0055720A" w:rsidP="0055720A">
      <w:pPr>
        <w:spacing w:after="0" w:line="250" w:lineRule="auto"/>
        <w:ind w:left="0" w:right="0" w:firstLine="0"/>
        <w:rPr>
          <w:rFonts w:asciiTheme="minorHAnsi" w:hAnsiTheme="minorHAnsi" w:cstheme="minorHAnsi"/>
          <w:b/>
          <w:bCs/>
          <w:sz w:val="24"/>
          <w:szCs w:val="24"/>
        </w:rPr>
      </w:pPr>
    </w:p>
    <w:p w14:paraId="614A311B" w14:textId="150CB3FE" w:rsidR="00BA233C" w:rsidRPr="00F66A95" w:rsidRDefault="00496B23" w:rsidP="004D799E">
      <w:pPr>
        <w:pStyle w:val="Heading2"/>
        <w:ind w:left="0"/>
        <w:jc w:val="both"/>
        <w:rPr>
          <w:rFonts w:asciiTheme="minorHAnsi" w:hAnsiTheme="minorHAnsi" w:cstheme="minorHAnsi"/>
          <w:b/>
          <w:sz w:val="24"/>
          <w:szCs w:val="24"/>
        </w:rPr>
      </w:pPr>
      <w:r>
        <w:rPr>
          <w:rFonts w:asciiTheme="minorHAnsi" w:hAnsiTheme="minorHAnsi" w:cstheme="minorHAnsi"/>
          <w:b/>
          <w:sz w:val="24"/>
          <w:szCs w:val="24"/>
        </w:rPr>
        <w:t>7</w:t>
      </w:r>
      <w:r w:rsidR="00B600C1" w:rsidRPr="00F66A95">
        <w:rPr>
          <w:rFonts w:asciiTheme="minorHAnsi" w:hAnsiTheme="minorHAnsi" w:cstheme="minorHAnsi"/>
          <w:b/>
          <w:sz w:val="24"/>
          <w:szCs w:val="24"/>
        </w:rPr>
        <w:t xml:space="preserve">   Legal framework and guidance </w:t>
      </w:r>
    </w:p>
    <w:p w14:paraId="614A311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eastAsia="Times New Roman" w:hAnsiTheme="minorHAnsi" w:cstheme="minorHAnsi"/>
          <w:sz w:val="24"/>
          <w:szCs w:val="24"/>
        </w:rPr>
        <w:t xml:space="preserve"> </w:t>
      </w:r>
    </w:p>
    <w:p w14:paraId="614A311D" w14:textId="793BDE76" w:rsidR="00BA233C" w:rsidRPr="00F66A95" w:rsidRDefault="00496B23" w:rsidP="004D799E">
      <w:pPr>
        <w:ind w:left="0" w:right="0"/>
        <w:rPr>
          <w:rFonts w:asciiTheme="minorHAnsi" w:hAnsiTheme="minorHAnsi" w:cstheme="minorHAnsi"/>
          <w:sz w:val="24"/>
          <w:szCs w:val="24"/>
        </w:rPr>
      </w:pPr>
      <w:r>
        <w:rPr>
          <w:rFonts w:asciiTheme="minorHAnsi" w:hAnsiTheme="minorHAnsi" w:cstheme="minorHAnsi"/>
          <w:sz w:val="24"/>
          <w:szCs w:val="24"/>
        </w:rPr>
        <w:t>7</w:t>
      </w:r>
      <w:r w:rsidR="00B600C1" w:rsidRPr="00F66A95">
        <w:rPr>
          <w:rFonts w:asciiTheme="minorHAnsi" w:hAnsiTheme="minorHAnsi" w:cstheme="minorHAnsi"/>
          <w:sz w:val="24"/>
          <w:szCs w:val="24"/>
        </w:rPr>
        <w:t xml:space="preserve">.1 Legal Framework </w:t>
      </w:r>
    </w:p>
    <w:p w14:paraId="614A311E"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1F" w14:textId="62D348BE" w:rsidR="00BA233C" w:rsidRPr="00F66A95" w:rsidRDefault="00B600C1" w:rsidP="004D799E">
      <w:pPr>
        <w:tabs>
          <w:tab w:val="center" w:pos="540"/>
          <w:tab w:val="center" w:pos="4629"/>
        </w:tabs>
        <w:ind w:left="0" w:right="0" w:firstLine="0"/>
        <w:rPr>
          <w:rFonts w:asciiTheme="minorHAnsi" w:hAnsiTheme="minorHAnsi" w:cstheme="minorHAnsi"/>
          <w:sz w:val="24"/>
          <w:szCs w:val="24"/>
        </w:rPr>
      </w:pPr>
      <w:r w:rsidRPr="00F66A95">
        <w:rPr>
          <w:rFonts w:asciiTheme="minorHAnsi" w:eastAsia="Calibri" w:hAnsiTheme="minorHAnsi" w:cstheme="minorHAnsi"/>
          <w:sz w:val="24"/>
          <w:szCs w:val="24"/>
        </w:rPr>
        <w:tab/>
      </w:r>
      <w:r w:rsidRPr="00F66A95">
        <w:rPr>
          <w:rFonts w:asciiTheme="minorHAnsi" w:hAnsiTheme="minorHAnsi" w:cstheme="minorHAnsi"/>
          <w:sz w:val="24"/>
          <w:szCs w:val="24"/>
        </w:rPr>
        <w:t xml:space="preserve">Beyond the Horizon Charity’s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Policy and Procedure is underpinned by: </w:t>
      </w:r>
    </w:p>
    <w:p w14:paraId="614A3120"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48A3DB41" w14:textId="3E2A1291" w:rsidR="005216E7" w:rsidRPr="00151C4A" w:rsidRDefault="00CF4C43" w:rsidP="00CF4C43">
      <w:pPr>
        <w:pStyle w:val="ListParagraph"/>
        <w:numPr>
          <w:ilvl w:val="0"/>
          <w:numId w:val="17"/>
        </w:numPr>
        <w:tabs>
          <w:tab w:val="center" w:pos="540"/>
          <w:tab w:val="center" w:pos="2136"/>
        </w:tabs>
        <w:ind w:right="0"/>
        <w:jc w:val="left"/>
        <w:rPr>
          <w:rFonts w:ascii="Calibri" w:hAnsi="Calibri" w:cs="Calibri"/>
          <w:sz w:val="24"/>
          <w:szCs w:val="24"/>
        </w:rPr>
      </w:pPr>
      <w:bookmarkStart w:id="2" w:name="_Hlk101261544"/>
      <w:r w:rsidRPr="00151C4A">
        <w:rPr>
          <w:rFonts w:ascii="Calibri" w:hAnsi="Calibri" w:cs="Calibri"/>
          <w:sz w:val="24"/>
          <w:szCs w:val="24"/>
        </w:rPr>
        <w:t xml:space="preserve">Children’s Wellbeing and Schools Act 2026 (legislation strengthening early intervention, </w:t>
      </w:r>
      <w:proofErr w:type="spellStart"/>
      <w:r w:rsidRPr="00151C4A">
        <w:rPr>
          <w:rFonts w:ascii="Calibri" w:hAnsi="Calibri" w:cs="Calibri"/>
          <w:sz w:val="24"/>
          <w:szCs w:val="24"/>
        </w:rPr>
        <w:t>mulit</w:t>
      </w:r>
      <w:proofErr w:type="spellEnd"/>
      <w:r w:rsidRPr="00151C4A">
        <w:rPr>
          <w:rFonts w:ascii="Calibri" w:hAnsi="Calibri" w:cs="Calibri"/>
          <w:sz w:val="24"/>
          <w:szCs w:val="24"/>
        </w:rPr>
        <w:t>-agency working, attendance responsibilities and safeguarding systems to improve outcomes for children)</w:t>
      </w:r>
      <w:bookmarkEnd w:id="2"/>
    </w:p>
    <w:p w14:paraId="511F2268"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Children Act 1989 </w:t>
      </w:r>
    </w:p>
    <w:p w14:paraId="3277C8CC"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Children Act 2004  </w:t>
      </w:r>
    </w:p>
    <w:p w14:paraId="385F0BDB"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Childcare Act 2006 (EYFS Statutory Framework)</w:t>
      </w:r>
    </w:p>
    <w:p w14:paraId="3156B0EB"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Children and Families Act 2014</w:t>
      </w:r>
    </w:p>
    <w:p w14:paraId="65CDF179" w14:textId="05A8931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Keeping Children Safe in Educati</w:t>
      </w:r>
      <w:r w:rsidRPr="00151C4A">
        <w:rPr>
          <w:rFonts w:asciiTheme="minorHAnsi" w:hAnsiTheme="minorHAnsi" w:cstheme="minorHAnsi"/>
          <w:sz w:val="24"/>
          <w:szCs w:val="24"/>
        </w:rPr>
        <w:t>on 202</w:t>
      </w:r>
      <w:r w:rsidR="003D6D50" w:rsidRPr="00151C4A">
        <w:rPr>
          <w:rFonts w:asciiTheme="minorHAnsi" w:hAnsiTheme="minorHAnsi" w:cstheme="minorHAnsi"/>
          <w:sz w:val="24"/>
          <w:szCs w:val="24"/>
        </w:rPr>
        <w:t>5</w:t>
      </w:r>
    </w:p>
    <w:p w14:paraId="28B5A173"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Domestic Abuse Act 2021</w:t>
      </w:r>
    </w:p>
    <w:p w14:paraId="5AFF813B"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Protection of Children Act 1999</w:t>
      </w:r>
    </w:p>
    <w:p w14:paraId="170DA714"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Safeguarding Vulnerable Groups Act 2006</w:t>
      </w:r>
    </w:p>
    <w:p w14:paraId="01CF5A4C"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Equalities Act 2010</w:t>
      </w:r>
    </w:p>
    <w:p w14:paraId="0AC7D9A6"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The Police Act 1997 </w:t>
      </w:r>
    </w:p>
    <w:p w14:paraId="2FF56616"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UN Convention on the Rights of the Child  </w:t>
      </w:r>
    </w:p>
    <w:p w14:paraId="745A2DF9"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Human Rights Act 1998     </w:t>
      </w:r>
      <w:r w:rsidRPr="00F66A95">
        <w:rPr>
          <w:rFonts w:asciiTheme="minorHAnsi" w:hAnsiTheme="minorHAnsi" w:cstheme="minorHAnsi"/>
          <w:sz w:val="24"/>
          <w:szCs w:val="24"/>
        </w:rPr>
        <w:tab/>
      </w:r>
    </w:p>
    <w:p w14:paraId="42A2B22A"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color w:val="auto"/>
          <w:sz w:val="24"/>
          <w:szCs w:val="24"/>
        </w:rPr>
      </w:pPr>
      <w:r w:rsidRPr="00F66A95">
        <w:rPr>
          <w:rFonts w:asciiTheme="minorHAnsi" w:hAnsiTheme="minorHAnsi" w:cstheme="minorHAnsi"/>
          <w:color w:val="auto"/>
          <w:sz w:val="24"/>
          <w:szCs w:val="24"/>
        </w:rPr>
        <w:t>GDPR and the Data Protection Act 2018</w:t>
      </w:r>
    </w:p>
    <w:p w14:paraId="7699CB7F" w14:textId="77777777" w:rsidR="005216E7" w:rsidRPr="00F66A95"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Counter Terrorism and Security Act 2015</w:t>
      </w:r>
    </w:p>
    <w:p w14:paraId="0520C9F7" w14:textId="77777777" w:rsidR="005216E7" w:rsidRDefault="005216E7"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sidRPr="00F66A95">
        <w:rPr>
          <w:rFonts w:asciiTheme="minorHAnsi" w:hAnsiTheme="minorHAnsi" w:cstheme="minorHAnsi"/>
          <w:sz w:val="24"/>
          <w:szCs w:val="24"/>
        </w:rPr>
        <w:t>Female Genital Mutilation Act 2003</w:t>
      </w:r>
    </w:p>
    <w:p w14:paraId="6FF4AA3D" w14:textId="4FDE2381" w:rsidR="006E56D5" w:rsidRPr="00F66A95" w:rsidRDefault="006E56D5" w:rsidP="005216E7">
      <w:pPr>
        <w:pStyle w:val="ListParagraph"/>
        <w:numPr>
          <w:ilvl w:val="0"/>
          <w:numId w:val="17"/>
        </w:numPr>
        <w:tabs>
          <w:tab w:val="center" w:pos="540"/>
          <w:tab w:val="center" w:pos="2136"/>
        </w:tabs>
        <w:ind w:right="0"/>
        <w:jc w:val="left"/>
        <w:rPr>
          <w:rFonts w:asciiTheme="minorHAnsi" w:hAnsiTheme="minorHAnsi" w:cstheme="minorHAnsi"/>
          <w:sz w:val="24"/>
          <w:szCs w:val="24"/>
        </w:rPr>
      </w:pPr>
      <w:r>
        <w:rPr>
          <w:rFonts w:asciiTheme="minorHAnsi" w:hAnsiTheme="minorHAnsi" w:cstheme="minorHAnsi"/>
          <w:sz w:val="24"/>
          <w:szCs w:val="24"/>
        </w:rPr>
        <w:lastRenderedPageBreak/>
        <w:t>Online Safety Act 2023</w:t>
      </w:r>
    </w:p>
    <w:p w14:paraId="37BA1D0E" w14:textId="79F980A4" w:rsidR="003361B2" w:rsidRPr="00F66A95" w:rsidRDefault="003361B2" w:rsidP="004D799E">
      <w:pPr>
        <w:ind w:left="0" w:right="0" w:firstLine="284"/>
        <w:rPr>
          <w:rFonts w:asciiTheme="minorHAnsi" w:hAnsiTheme="minorHAnsi" w:cstheme="minorHAnsi"/>
          <w:sz w:val="24"/>
          <w:szCs w:val="24"/>
        </w:rPr>
      </w:pPr>
    </w:p>
    <w:p w14:paraId="614A313B" w14:textId="091BF999" w:rsidR="00BA233C" w:rsidRPr="00F66A95" w:rsidRDefault="00496B23" w:rsidP="00362C6D">
      <w:pPr>
        <w:ind w:left="0" w:right="0" w:firstLine="0"/>
        <w:rPr>
          <w:rFonts w:asciiTheme="minorHAnsi" w:hAnsiTheme="minorHAnsi" w:cstheme="minorHAnsi"/>
          <w:sz w:val="24"/>
          <w:szCs w:val="24"/>
        </w:rPr>
      </w:pPr>
      <w:r>
        <w:rPr>
          <w:rFonts w:asciiTheme="minorHAnsi" w:hAnsiTheme="minorHAnsi" w:cstheme="minorHAnsi"/>
          <w:sz w:val="24"/>
          <w:szCs w:val="24"/>
        </w:rPr>
        <w:t>7</w:t>
      </w:r>
      <w:r w:rsidR="00B600C1" w:rsidRPr="00F66A95">
        <w:rPr>
          <w:rFonts w:asciiTheme="minorHAnsi" w:hAnsiTheme="minorHAnsi" w:cstheme="minorHAnsi"/>
          <w:sz w:val="24"/>
          <w:szCs w:val="24"/>
        </w:rPr>
        <w:t xml:space="preserve">.2 Guidance </w:t>
      </w:r>
    </w:p>
    <w:p w14:paraId="614A313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3D" w14:textId="3707B8FF" w:rsidR="00BA233C" w:rsidRPr="00F66A95" w:rsidRDefault="00B600C1" w:rsidP="004D799E">
      <w:pPr>
        <w:tabs>
          <w:tab w:val="center" w:pos="540"/>
          <w:tab w:val="center" w:pos="960"/>
          <w:tab w:val="center" w:pos="3191"/>
        </w:tabs>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Guidance informing this </w:t>
      </w:r>
      <w:r w:rsidR="00F11647" w:rsidRPr="00F66A95">
        <w:rPr>
          <w:rFonts w:asciiTheme="minorHAnsi" w:hAnsiTheme="minorHAnsi" w:cstheme="minorHAnsi"/>
          <w:sz w:val="24"/>
          <w:szCs w:val="24"/>
        </w:rPr>
        <w:t>P</w:t>
      </w:r>
      <w:r w:rsidRPr="00F66A95">
        <w:rPr>
          <w:rFonts w:asciiTheme="minorHAnsi" w:hAnsiTheme="minorHAnsi" w:cstheme="minorHAnsi"/>
          <w:sz w:val="24"/>
          <w:szCs w:val="24"/>
        </w:rPr>
        <w:t xml:space="preserve">olicy includes: </w:t>
      </w:r>
    </w:p>
    <w:p w14:paraId="614A313E" w14:textId="22DB4090" w:rsidR="00BA233C" w:rsidRPr="00F66A95" w:rsidRDefault="00BA233C" w:rsidP="004D799E">
      <w:pPr>
        <w:spacing w:after="0" w:line="259" w:lineRule="auto"/>
        <w:ind w:left="0" w:right="0" w:firstLine="0"/>
        <w:rPr>
          <w:rFonts w:asciiTheme="minorHAnsi" w:hAnsiTheme="minorHAnsi" w:cstheme="minorHAnsi"/>
          <w:sz w:val="24"/>
          <w:szCs w:val="24"/>
        </w:rPr>
      </w:pPr>
    </w:p>
    <w:p w14:paraId="09EC4810" w14:textId="77124CCB"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Working Together to Safeguard </w:t>
      </w:r>
      <w:r w:rsidRPr="00151C4A">
        <w:rPr>
          <w:rFonts w:asciiTheme="minorHAnsi" w:hAnsiTheme="minorHAnsi" w:cstheme="minorHAnsi"/>
          <w:sz w:val="24"/>
          <w:szCs w:val="24"/>
        </w:rPr>
        <w:t>Children 20</w:t>
      </w:r>
      <w:r w:rsidR="00101A74" w:rsidRPr="00151C4A">
        <w:rPr>
          <w:rFonts w:asciiTheme="minorHAnsi" w:hAnsiTheme="minorHAnsi" w:cstheme="minorHAnsi"/>
          <w:sz w:val="24"/>
          <w:szCs w:val="24"/>
        </w:rPr>
        <w:t>2</w:t>
      </w:r>
      <w:r w:rsidR="00732DA3" w:rsidRPr="00151C4A">
        <w:rPr>
          <w:rFonts w:asciiTheme="minorHAnsi" w:hAnsiTheme="minorHAnsi" w:cstheme="minorHAnsi"/>
          <w:sz w:val="24"/>
          <w:szCs w:val="24"/>
        </w:rPr>
        <w:t>6</w:t>
      </w:r>
      <w:r w:rsidRPr="00151C4A">
        <w:rPr>
          <w:rFonts w:asciiTheme="minorHAnsi" w:hAnsiTheme="minorHAnsi" w:cstheme="minorHAnsi"/>
          <w:sz w:val="24"/>
          <w:szCs w:val="24"/>
        </w:rPr>
        <w:t xml:space="preserve"> –</w:t>
      </w:r>
      <w:r w:rsidRPr="00F66A95">
        <w:rPr>
          <w:rFonts w:asciiTheme="minorHAnsi" w:hAnsiTheme="minorHAnsi" w:cstheme="minorHAnsi"/>
          <w:sz w:val="24"/>
          <w:szCs w:val="24"/>
        </w:rPr>
        <w:t xml:space="preserve"> A guide to</w:t>
      </w:r>
      <w:r w:rsidR="00101A74">
        <w:rPr>
          <w:rFonts w:asciiTheme="minorHAnsi" w:hAnsiTheme="minorHAnsi" w:cstheme="minorHAnsi"/>
          <w:sz w:val="24"/>
          <w:szCs w:val="24"/>
        </w:rPr>
        <w:t xml:space="preserve"> multi-agency working to help, protect and promote the welfare of children</w:t>
      </w:r>
    </w:p>
    <w:p w14:paraId="489541BD" w14:textId="77777777"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What to do if you are worried a child is being abused, DfE, March 2015</w:t>
      </w:r>
    </w:p>
    <w:p w14:paraId="2107C4C8" w14:textId="134D23A4"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Information Sharing, - Advice for practitioners providing safeguarding services to children, young people, parents </w:t>
      </w:r>
      <w:r w:rsidRPr="00F66A95">
        <w:rPr>
          <w:rFonts w:asciiTheme="minorHAnsi" w:hAnsiTheme="minorHAnsi" w:cstheme="minorHAnsi"/>
          <w:color w:val="auto"/>
          <w:sz w:val="24"/>
          <w:szCs w:val="24"/>
        </w:rPr>
        <w:t xml:space="preserve">and carers, </w:t>
      </w:r>
      <w:r w:rsidR="00101A74">
        <w:rPr>
          <w:rFonts w:asciiTheme="minorHAnsi" w:hAnsiTheme="minorHAnsi" w:cstheme="minorHAnsi"/>
          <w:color w:val="auto"/>
          <w:sz w:val="24"/>
          <w:szCs w:val="24"/>
        </w:rPr>
        <w:t>May 2024</w:t>
      </w:r>
    </w:p>
    <w:p w14:paraId="4214ED52" w14:textId="361B4150"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Safeguarding Children and Safer Recruitment in Education Guidance 201</w:t>
      </w:r>
      <w:r w:rsidR="00101A74">
        <w:rPr>
          <w:rFonts w:asciiTheme="minorHAnsi" w:hAnsiTheme="minorHAnsi" w:cstheme="minorHAnsi"/>
          <w:sz w:val="24"/>
          <w:szCs w:val="24"/>
        </w:rPr>
        <w:t>1</w:t>
      </w:r>
    </w:p>
    <w:p w14:paraId="55786E53" w14:textId="77777777"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NSPCC, Definitions and Signs of Child Abuse, July 2020.</w:t>
      </w:r>
    </w:p>
    <w:p w14:paraId="4D610966" w14:textId="350F8289" w:rsidR="00BB0513" w:rsidRPr="00F66A95"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The Prevent Duty Guidance</w:t>
      </w:r>
      <w:r w:rsidR="002602DA">
        <w:rPr>
          <w:rFonts w:asciiTheme="minorHAnsi" w:hAnsiTheme="minorHAnsi" w:cstheme="minorHAnsi"/>
          <w:sz w:val="24"/>
          <w:szCs w:val="24"/>
        </w:rPr>
        <w:t>:  England and Wales (2023)</w:t>
      </w:r>
    </w:p>
    <w:p w14:paraId="1EB26C04" w14:textId="38C9F8F2" w:rsidR="00BB0513" w:rsidRDefault="00BB051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sidRPr="00F66A95">
        <w:rPr>
          <w:rFonts w:asciiTheme="minorHAnsi" w:hAnsiTheme="minorHAnsi" w:cstheme="minorHAnsi"/>
          <w:sz w:val="24"/>
          <w:szCs w:val="24"/>
        </w:rPr>
        <w:t xml:space="preserve">Right Help, Right Time - Delivering effective support for children and families in Birmingham, </w:t>
      </w:r>
      <w:r w:rsidR="00F07DA8">
        <w:rPr>
          <w:rFonts w:asciiTheme="minorHAnsi" w:hAnsiTheme="minorHAnsi" w:cstheme="minorHAnsi"/>
          <w:sz w:val="24"/>
          <w:szCs w:val="24"/>
        </w:rPr>
        <w:t xml:space="preserve">June </w:t>
      </w:r>
      <w:r w:rsidR="00E02EEC">
        <w:rPr>
          <w:rFonts w:asciiTheme="minorHAnsi" w:hAnsiTheme="minorHAnsi" w:cstheme="minorHAnsi"/>
          <w:sz w:val="24"/>
          <w:szCs w:val="24"/>
        </w:rPr>
        <w:t>202</w:t>
      </w:r>
      <w:r w:rsidR="00F07DA8">
        <w:rPr>
          <w:rFonts w:asciiTheme="minorHAnsi" w:hAnsiTheme="minorHAnsi" w:cstheme="minorHAnsi"/>
          <w:sz w:val="24"/>
          <w:szCs w:val="24"/>
        </w:rPr>
        <w:t>6</w:t>
      </w:r>
      <w:r w:rsidRPr="00F66A95">
        <w:rPr>
          <w:rFonts w:asciiTheme="minorHAnsi" w:hAnsiTheme="minorHAnsi" w:cstheme="minorHAnsi"/>
          <w:sz w:val="24"/>
          <w:szCs w:val="24"/>
        </w:rPr>
        <w:t>.</w:t>
      </w:r>
    </w:p>
    <w:p w14:paraId="6F17F6F0" w14:textId="12EE3781" w:rsidR="0041621E" w:rsidRPr="00F66A95" w:rsidRDefault="007E4323" w:rsidP="00BB0513">
      <w:pPr>
        <w:pStyle w:val="ListParagraph"/>
        <w:numPr>
          <w:ilvl w:val="0"/>
          <w:numId w:val="18"/>
        </w:numPr>
        <w:tabs>
          <w:tab w:val="center" w:pos="540"/>
          <w:tab w:val="center" w:pos="2245"/>
        </w:tabs>
        <w:ind w:right="0"/>
        <w:jc w:val="left"/>
        <w:rPr>
          <w:rFonts w:asciiTheme="minorHAnsi" w:hAnsiTheme="minorHAnsi" w:cstheme="minorHAnsi"/>
          <w:sz w:val="24"/>
          <w:szCs w:val="24"/>
        </w:rPr>
      </w:pPr>
      <w:r>
        <w:rPr>
          <w:rFonts w:ascii="Calibri" w:hAnsi="Calibri" w:cs="Calibri"/>
          <w:color w:val="auto"/>
          <w:sz w:val="24"/>
          <w:szCs w:val="24"/>
        </w:rPr>
        <w:t>Out of school settings: safeguarding guidance for providers, May 2025.</w:t>
      </w:r>
    </w:p>
    <w:p w14:paraId="63F86639" w14:textId="2CB76326" w:rsidR="00BB0513" w:rsidRPr="00F66A95" w:rsidRDefault="00BB0513" w:rsidP="00BB0513">
      <w:pPr>
        <w:pStyle w:val="ListParagraph"/>
        <w:numPr>
          <w:ilvl w:val="0"/>
          <w:numId w:val="18"/>
        </w:numPr>
        <w:tabs>
          <w:tab w:val="center" w:pos="540"/>
          <w:tab w:val="center" w:pos="2245"/>
        </w:tabs>
        <w:ind w:right="0"/>
        <w:rPr>
          <w:rFonts w:asciiTheme="minorHAnsi" w:hAnsiTheme="minorHAnsi" w:cstheme="minorHAnsi"/>
          <w:color w:val="auto"/>
          <w:sz w:val="24"/>
          <w:szCs w:val="24"/>
        </w:rPr>
      </w:pPr>
      <w:r w:rsidRPr="00F66A95">
        <w:rPr>
          <w:rFonts w:asciiTheme="minorHAnsi" w:hAnsiTheme="minorHAnsi" w:cstheme="minorHAnsi"/>
          <w:sz w:val="24"/>
          <w:szCs w:val="24"/>
        </w:rPr>
        <w:t xml:space="preserve">Safeguarding and protecting people for charities and trustees - Charity Commission for England and Wales, </w:t>
      </w:r>
      <w:r w:rsidR="00736753" w:rsidRPr="00F66A95">
        <w:rPr>
          <w:rFonts w:asciiTheme="minorHAnsi" w:hAnsiTheme="minorHAnsi" w:cstheme="minorHAnsi"/>
          <w:sz w:val="24"/>
          <w:szCs w:val="24"/>
        </w:rPr>
        <w:t>June 2022.</w:t>
      </w:r>
    </w:p>
    <w:p w14:paraId="4B7688F3" w14:textId="01B65BEB" w:rsidR="00BB0513" w:rsidRPr="00F66A95" w:rsidRDefault="00BB0513" w:rsidP="00BB0513">
      <w:pPr>
        <w:pStyle w:val="ListParagraph"/>
        <w:numPr>
          <w:ilvl w:val="0"/>
          <w:numId w:val="18"/>
        </w:numPr>
        <w:tabs>
          <w:tab w:val="center" w:pos="540"/>
          <w:tab w:val="center" w:pos="2245"/>
        </w:tabs>
        <w:ind w:right="0"/>
        <w:rPr>
          <w:rFonts w:asciiTheme="minorHAnsi" w:hAnsiTheme="minorHAnsi" w:cstheme="minorHAnsi"/>
          <w:color w:val="auto"/>
          <w:sz w:val="24"/>
          <w:szCs w:val="24"/>
        </w:rPr>
      </w:pPr>
      <w:bookmarkStart w:id="3" w:name="_Hlk57128837"/>
      <w:r w:rsidRPr="00F66A95">
        <w:rPr>
          <w:rFonts w:asciiTheme="minorHAnsi" w:hAnsiTheme="minorHAnsi" w:cstheme="minorHAnsi"/>
          <w:sz w:val="24"/>
          <w:szCs w:val="24"/>
        </w:rPr>
        <w:t>National Police Chiefs Council – When to call the police</w:t>
      </w:r>
      <w:bookmarkEnd w:id="3"/>
      <w:r w:rsidR="00736753" w:rsidRPr="00F66A95">
        <w:rPr>
          <w:rFonts w:asciiTheme="minorHAnsi" w:hAnsiTheme="minorHAnsi" w:cstheme="minorHAnsi"/>
          <w:sz w:val="24"/>
          <w:szCs w:val="24"/>
        </w:rPr>
        <w:t>, Guidance for schools and colleges</w:t>
      </w:r>
    </w:p>
    <w:p w14:paraId="48CC640C" w14:textId="77777777" w:rsidR="00C224E4" w:rsidRPr="00F66A95" w:rsidRDefault="00C224E4" w:rsidP="00C224E4">
      <w:pPr>
        <w:tabs>
          <w:tab w:val="center" w:pos="540"/>
          <w:tab w:val="center" w:pos="2245"/>
        </w:tabs>
        <w:ind w:left="540" w:right="0" w:firstLine="0"/>
        <w:rPr>
          <w:rFonts w:asciiTheme="minorHAnsi" w:hAnsiTheme="minorHAnsi" w:cstheme="minorHAnsi"/>
          <w:color w:val="auto"/>
          <w:sz w:val="24"/>
          <w:szCs w:val="24"/>
        </w:rPr>
      </w:pPr>
    </w:p>
    <w:p w14:paraId="614A3143" w14:textId="53424B2F" w:rsidR="00BA233C" w:rsidRPr="00F66A95" w:rsidRDefault="00496B23" w:rsidP="00362C6D">
      <w:pPr>
        <w:pStyle w:val="Heading2"/>
        <w:ind w:left="0" w:firstLine="0"/>
        <w:jc w:val="both"/>
        <w:rPr>
          <w:rFonts w:asciiTheme="minorHAnsi" w:hAnsiTheme="minorHAnsi" w:cstheme="minorHAnsi"/>
          <w:b/>
          <w:sz w:val="24"/>
          <w:szCs w:val="24"/>
        </w:rPr>
      </w:pPr>
      <w:r>
        <w:rPr>
          <w:rFonts w:asciiTheme="minorHAnsi" w:hAnsiTheme="minorHAnsi" w:cstheme="minorHAnsi"/>
          <w:b/>
          <w:sz w:val="24"/>
          <w:szCs w:val="24"/>
        </w:rPr>
        <w:t>8</w:t>
      </w:r>
      <w:r w:rsidR="00B600C1" w:rsidRPr="00F66A95">
        <w:rPr>
          <w:rFonts w:asciiTheme="minorHAnsi" w:hAnsiTheme="minorHAnsi" w:cstheme="minorHAnsi"/>
          <w:b/>
          <w:sz w:val="24"/>
          <w:szCs w:val="24"/>
        </w:rPr>
        <w:t xml:space="preserve"> Associated policies and guidance </w:t>
      </w:r>
    </w:p>
    <w:p w14:paraId="614A3144"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45" w14:textId="4E971DC5"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This </w:t>
      </w:r>
      <w:r w:rsidR="00F11647" w:rsidRPr="00F66A95">
        <w:rPr>
          <w:rFonts w:asciiTheme="minorHAnsi" w:hAnsiTheme="minorHAnsi" w:cstheme="minorHAnsi"/>
          <w:sz w:val="24"/>
          <w:szCs w:val="24"/>
        </w:rPr>
        <w:t>P</w:t>
      </w:r>
      <w:r w:rsidRPr="00F66A95">
        <w:rPr>
          <w:rFonts w:asciiTheme="minorHAnsi" w:hAnsiTheme="minorHAnsi" w:cstheme="minorHAnsi"/>
          <w:sz w:val="24"/>
          <w:szCs w:val="24"/>
        </w:rPr>
        <w:t>olicy should be read in conjunction with Beyond the Horizon Charity</w:t>
      </w:r>
      <w:r w:rsidR="0016087D" w:rsidRPr="00F66A95">
        <w:rPr>
          <w:rFonts w:asciiTheme="minorHAnsi" w:hAnsiTheme="minorHAnsi" w:cstheme="minorHAnsi"/>
          <w:sz w:val="24"/>
          <w:szCs w:val="24"/>
        </w:rPr>
        <w:t>’s:</w:t>
      </w:r>
    </w:p>
    <w:p w14:paraId="29A21B0E" w14:textId="51A85EBD" w:rsidR="00605F59" w:rsidRPr="00F66A95" w:rsidRDefault="00297954"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Safeguarding</w:t>
      </w:r>
      <w:r w:rsidR="00605F59" w:rsidRPr="00F66A95">
        <w:rPr>
          <w:rFonts w:asciiTheme="minorHAnsi" w:hAnsiTheme="minorHAnsi" w:cstheme="minorHAnsi"/>
          <w:sz w:val="24"/>
          <w:szCs w:val="24"/>
        </w:rPr>
        <w:t xml:space="preserve"> Policy</w:t>
      </w:r>
    </w:p>
    <w:p w14:paraId="26952E56" w14:textId="1BF20C5C" w:rsidR="002D140C" w:rsidRPr="00F66A95" w:rsidRDefault="002D140C"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Beyond the Horizon Code of Conduct</w:t>
      </w:r>
    </w:p>
    <w:p w14:paraId="614A3147" w14:textId="25237C1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Lone Working </w:t>
      </w:r>
      <w:r w:rsidR="00F11647" w:rsidRPr="00F66A95">
        <w:rPr>
          <w:rFonts w:asciiTheme="minorHAnsi" w:hAnsiTheme="minorHAnsi" w:cstheme="minorHAnsi"/>
          <w:sz w:val="24"/>
          <w:szCs w:val="24"/>
        </w:rPr>
        <w:t>P</w:t>
      </w:r>
      <w:r w:rsidRPr="00F66A95">
        <w:rPr>
          <w:rFonts w:asciiTheme="minorHAnsi" w:hAnsiTheme="minorHAnsi" w:cstheme="minorHAnsi"/>
          <w:sz w:val="24"/>
          <w:szCs w:val="24"/>
        </w:rPr>
        <w:t xml:space="preserve">olicy and Lone Working </w:t>
      </w:r>
      <w:r w:rsidR="00F11647" w:rsidRPr="00F66A95">
        <w:rPr>
          <w:rFonts w:asciiTheme="minorHAnsi" w:hAnsiTheme="minorHAnsi" w:cstheme="minorHAnsi"/>
          <w:sz w:val="24"/>
          <w:szCs w:val="24"/>
        </w:rPr>
        <w:t>P</w:t>
      </w:r>
      <w:r w:rsidRPr="00F66A95">
        <w:rPr>
          <w:rFonts w:asciiTheme="minorHAnsi" w:hAnsiTheme="minorHAnsi" w:cstheme="minorHAnsi"/>
          <w:sz w:val="24"/>
          <w:szCs w:val="24"/>
        </w:rPr>
        <w:t xml:space="preserve">rocedure </w:t>
      </w:r>
    </w:p>
    <w:p w14:paraId="614A3149" w14:textId="6715BDA5"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safety and welfare of Children and Young People is also considered in Beyond the Horizon Charity policies and guidance relating to: </w:t>
      </w:r>
    </w:p>
    <w:p w14:paraId="614A314A"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Recruitment </w:t>
      </w:r>
    </w:p>
    <w:p w14:paraId="614A314B"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Involving children and young people in recruitment processes </w:t>
      </w:r>
    </w:p>
    <w:p w14:paraId="614A314C" w14:textId="5C72AFAB"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Whistleblowing </w:t>
      </w:r>
      <w:r w:rsidR="00E74A16" w:rsidRPr="00F66A95">
        <w:rPr>
          <w:rFonts w:asciiTheme="minorHAnsi" w:hAnsiTheme="minorHAnsi" w:cstheme="minorHAnsi"/>
          <w:sz w:val="24"/>
          <w:szCs w:val="24"/>
        </w:rPr>
        <w:t>Policy</w:t>
      </w:r>
    </w:p>
    <w:p w14:paraId="614A314D" w14:textId="3486CEB3"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Complaints </w:t>
      </w:r>
      <w:r w:rsidR="00E74A16" w:rsidRPr="00F66A95">
        <w:rPr>
          <w:rFonts w:asciiTheme="minorHAnsi" w:hAnsiTheme="minorHAnsi" w:cstheme="minorHAnsi"/>
          <w:sz w:val="24"/>
          <w:szCs w:val="24"/>
        </w:rPr>
        <w:t>Policy and Procedure</w:t>
      </w:r>
    </w:p>
    <w:p w14:paraId="614A314E"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Health and Safety responsibilities </w:t>
      </w:r>
    </w:p>
    <w:p w14:paraId="614A3150" w14:textId="150897A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Risk assessmen</w:t>
      </w:r>
      <w:r w:rsidR="00924D78" w:rsidRPr="00F66A95">
        <w:rPr>
          <w:rFonts w:asciiTheme="minorHAnsi" w:hAnsiTheme="minorHAnsi" w:cstheme="minorHAnsi"/>
          <w:sz w:val="24"/>
          <w:szCs w:val="24"/>
        </w:rPr>
        <w:t>ts</w:t>
      </w:r>
      <w:r w:rsidRPr="00F66A95">
        <w:rPr>
          <w:rFonts w:asciiTheme="minorHAnsi" w:hAnsiTheme="minorHAnsi" w:cstheme="minorHAnsi"/>
          <w:sz w:val="24"/>
          <w:szCs w:val="24"/>
        </w:rPr>
        <w:t xml:space="preserve"> </w:t>
      </w:r>
    </w:p>
    <w:p w14:paraId="614A3151"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Case recording  </w:t>
      </w:r>
    </w:p>
    <w:p w14:paraId="0C394710" w14:textId="3A9A0C99" w:rsidR="00C224E4" w:rsidRPr="00F66A95" w:rsidRDefault="00A533D8"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Process for Recording Safeguarding Concerns</w:t>
      </w:r>
    </w:p>
    <w:p w14:paraId="0C67D874" w14:textId="14FA88F7" w:rsidR="00C224E4" w:rsidRPr="00F66A95" w:rsidRDefault="00C224E4" w:rsidP="001717F3">
      <w:pPr>
        <w:pStyle w:val="ListParagraph"/>
        <w:numPr>
          <w:ilvl w:val="0"/>
          <w:numId w:val="11"/>
        </w:numPr>
        <w:tabs>
          <w:tab w:val="center" w:pos="540"/>
          <w:tab w:val="center" w:pos="2245"/>
        </w:tabs>
        <w:ind w:right="0"/>
        <w:rPr>
          <w:rFonts w:asciiTheme="minorHAnsi" w:hAnsiTheme="minorHAnsi" w:cstheme="minorHAnsi"/>
          <w:color w:val="auto"/>
          <w:sz w:val="24"/>
          <w:szCs w:val="24"/>
        </w:rPr>
      </w:pPr>
      <w:r w:rsidRPr="00F66A95">
        <w:rPr>
          <w:rFonts w:asciiTheme="minorHAnsi" w:hAnsiTheme="minorHAnsi" w:cstheme="minorHAnsi"/>
          <w:color w:val="auto"/>
          <w:sz w:val="24"/>
          <w:szCs w:val="24"/>
        </w:rPr>
        <w:t>Data protection policy</w:t>
      </w:r>
    </w:p>
    <w:p w14:paraId="06E790FE" w14:textId="77777777" w:rsidR="00C224E4" w:rsidRPr="00F66A95" w:rsidRDefault="00C224E4" w:rsidP="001717F3">
      <w:pPr>
        <w:pStyle w:val="ListParagraph"/>
        <w:numPr>
          <w:ilvl w:val="0"/>
          <w:numId w:val="11"/>
        </w:numPr>
        <w:tabs>
          <w:tab w:val="center" w:pos="540"/>
          <w:tab w:val="center" w:pos="2245"/>
        </w:tabs>
        <w:ind w:right="0"/>
        <w:rPr>
          <w:rFonts w:asciiTheme="minorHAnsi" w:hAnsiTheme="minorHAnsi" w:cstheme="minorHAnsi"/>
          <w:color w:val="auto"/>
          <w:sz w:val="24"/>
          <w:szCs w:val="24"/>
        </w:rPr>
      </w:pPr>
      <w:r w:rsidRPr="00F66A95">
        <w:rPr>
          <w:rFonts w:asciiTheme="minorHAnsi" w:hAnsiTheme="minorHAnsi" w:cstheme="minorHAnsi"/>
          <w:color w:val="auto"/>
          <w:sz w:val="24"/>
          <w:szCs w:val="24"/>
        </w:rPr>
        <w:t xml:space="preserve">Document retention and Disposal Policies </w:t>
      </w:r>
    </w:p>
    <w:p w14:paraId="5490590D" w14:textId="77777777" w:rsidR="000765AA" w:rsidRPr="00F66A95" w:rsidRDefault="000765AA" w:rsidP="001717F3">
      <w:pPr>
        <w:pStyle w:val="ListParagraph"/>
        <w:numPr>
          <w:ilvl w:val="0"/>
          <w:numId w:val="11"/>
        </w:numPr>
        <w:tabs>
          <w:tab w:val="center" w:pos="540"/>
          <w:tab w:val="center" w:pos="2245"/>
        </w:tabs>
        <w:ind w:right="0"/>
        <w:rPr>
          <w:rFonts w:asciiTheme="minorHAnsi" w:hAnsiTheme="minorHAnsi" w:cstheme="minorHAnsi"/>
          <w:color w:val="auto"/>
          <w:sz w:val="24"/>
          <w:szCs w:val="24"/>
        </w:rPr>
      </w:pPr>
      <w:r w:rsidRPr="00F66A95">
        <w:rPr>
          <w:rFonts w:asciiTheme="minorHAnsi" w:hAnsiTheme="minorHAnsi" w:cstheme="minorHAnsi"/>
          <w:color w:val="auto"/>
          <w:sz w:val="24"/>
          <w:szCs w:val="24"/>
        </w:rPr>
        <w:t>Guidance for Online Working, Guidance for Parents, and School Guidance for Schools and consent</w:t>
      </w:r>
    </w:p>
    <w:p w14:paraId="614A3152" w14:textId="14FEC0DB" w:rsidR="00BA233C" w:rsidRPr="00F66A95" w:rsidRDefault="00BA233C" w:rsidP="000765AA">
      <w:pPr>
        <w:pStyle w:val="ListParagraph"/>
        <w:tabs>
          <w:tab w:val="center" w:pos="540"/>
          <w:tab w:val="center" w:pos="2245"/>
        </w:tabs>
        <w:ind w:left="900" w:right="0" w:firstLine="0"/>
        <w:rPr>
          <w:rFonts w:asciiTheme="minorHAnsi" w:hAnsiTheme="minorHAnsi" w:cstheme="minorHAnsi"/>
          <w:sz w:val="24"/>
          <w:szCs w:val="24"/>
        </w:rPr>
      </w:pPr>
    </w:p>
    <w:p w14:paraId="614A3154" w14:textId="456475DE"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55" w14:textId="081A0952" w:rsidR="00BA233C" w:rsidRPr="00F66A95" w:rsidRDefault="00B600C1" w:rsidP="004D799E">
      <w:pPr>
        <w:pStyle w:val="Heading1"/>
        <w:spacing w:after="13" w:line="250" w:lineRule="auto"/>
        <w:ind w:left="0" w:firstLine="0"/>
        <w:jc w:val="both"/>
        <w:rPr>
          <w:rFonts w:asciiTheme="minorHAnsi" w:hAnsiTheme="minorHAnsi" w:cstheme="minorHAnsi"/>
          <w:szCs w:val="24"/>
        </w:rPr>
      </w:pPr>
      <w:r w:rsidRPr="00F66A95">
        <w:rPr>
          <w:rFonts w:asciiTheme="minorHAnsi" w:hAnsiTheme="minorHAnsi" w:cstheme="minorHAnsi"/>
          <w:szCs w:val="24"/>
        </w:rPr>
        <w:lastRenderedPageBreak/>
        <w:t xml:space="preserve">PART </w:t>
      </w:r>
      <w:r w:rsidR="0090724E" w:rsidRPr="00F66A95">
        <w:rPr>
          <w:rFonts w:asciiTheme="minorHAnsi" w:hAnsiTheme="minorHAnsi" w:cstheme="minorHAnsi"/>
          <w:szCs w:val="24"/>
        </w:rPr>
        <w:t>TWO -</w:t>
      </w:r>
      <w:r w:rsidRPr="00F66A95">
        <w:rPr>
          <w:rFonts w:asciiTheme="minorHAnsi" w:hAnsiTheme="minorHAnsi" w:cstheme="minorHAnsi"/>
          <w:szCs w:val="24"/>
        </w:rPr>
        <w:t xml:space="preserve"> THE PROCEDURE</w:t>
      </w:r>
      <w:r w:rsidRPr="00F66A95">
        <w:rPr>
          <w:rFonts w:asciiTheme="minorHAnsi" w:hAnsiTheme="minorHAnsi" w:cstheme="minorHAnsi"/>
          <w:szCs w:val="24"/>
          <w:u w:val="none"/>
        </w:rPr>
        <w:t xml:space="preserve"> </w:t>
      </w:r>
    </w:p>
    <w:p w14:paraId="614A3156" w14:textId="77777777" w:rsidR="00BA233C" w:rsidRPr="00F66A95" w:rsidRDefault="00B600C1" w:rsidP="004D799E">
      <w:pPr>
        <w:spacing w:after="19" w:line="259" w:lineRule="auto"/>
        <w:ind w:left="540" w:right="0" w:firstLine="0"/>
        <w:rPr>
          <w:rFonts w:asciiTheme="minorHAnsi" w:hAnsiTheme="minorHAnsi" w:cstheme="minorHAnsi"/>
          <w:sz w:val="24"/>
          <w:szCs w:val="24"/>
        </w:rPr>
      </w:pPr>
      <w:r w:rsidRPr="00F66A95">
        <w:rPr>
          <w:rFonts w:asciiTheme="minorHAnsi" w:eastAsia="Times New Roman" w:hAnsiTheme="minorHAnsi" w:cstheme="minorHAnsi"/>
          <w:sz w:val="24"/>
          <w:szCs w:val="24"/>
        </w:rPr>
        <w:t xml:space="preserve"> </w:t>
      </w:r>
    </w:p>
    <w:p w14:paraId="11195A1B" w14:textId="4FC69F06" w:rsidR="0016087D" w:rsidRPr="00F66A95" w:rsidRDefault="00F744F9" w:rsidP="004D799E">
      <w:pPr>
        <w:pStyle w:val="Heading2"/>
        <w:ind w:left="0" w:firstLine="0"/>
        <w:jc w:val="both"/>
        <w:rPr>
          <w:rFonts w:asciiTheme="minorHAnsi" w:hAnsiTheme="minorHAnsi" w:cstheme="minorHAnsi"/>
          <w:b/>
          <w:sz w:val="24"/>
          <w:szCs w:val="24"/>
        </w:rPr>
      </w:pPr>
      <w:proofErr w:type="gramStart"/>
      <w:r>
        <w:rPr>
          <w:rFonts w:asciiTheme="minorHAnsi" w:hAnsiTheme="minorHAnsi" w:cstheme="minorHAnsi"/>
          <w:b/>
          <w:sz w:val="24"/>
          <w:szCs w:val="24"/>
        </w:rPr>
        <w:t>9</w:t>
      </w:r>
      <w:r w:rsidR="00B600C1" w:rsidRPr="00F66A95">
        <w:rPr>
          <w:rFonts w:asciiTheme="minorHAnsi" w:hAnsiTheme="minorHAnsi" w:cstheme="minorHAnsi"/>
          <w:b/>
          <w:sz w:val="24"/>
          <w:szCs w:val="24"/>
        </w:rPr>
        <w:t xml:space="preserve">  What</w:t>
      </w:r>
      <w:proofErr w:type="gramEnd"/>
      <w:r w:rsidR="00B600C1" w:rsidRPr="00F66A95">
        <w:rPr>
          <w:rFonts w:asciiTheme="minorHAnsi" w:hAnsiTheme="minorHAnsi" w:cstheme="minorHAnsi"/>
          <w:b/>
          <w:sz w:val="24"/>
          <w:szCs w:val="24"/>
        </w:rPr>
        <w:t xml:space="preserve"> to do if you’re worried a child is being abused </w:t>
      </w:r>
    </w:p>
    <w:p w14:paraId="374B2A68" w14:textId="77777777" w:rsidR="0016087D" w:rsidRPr="00F66A95" w:rsidRDefault="0016087D" w:rsidP="004D799E">
      <w:pPr>
        <w:pStyle w:val="Heading2"/>
        <w:ind w:left="0" w:firstLine="0"/>
        <w:jc w:val="both"/>
        <w:rPr>
          <w:rFonts w:asciiTheme="minorHAnsi" w:hAnsiTheme="minorHAnsi" w:cstheme="minorHAnsi"/>
          <w:sz w:val="24"/>
          <w:szCs w:val="24"/>
        </w:rPr>
      </w:pPr>
    </w:p>
    <w:p w14:paraId="614A315A" w14:textId="64771F3B" w:rsidR="00BA233C" w:rsidRPr="00F66A95" w:rsidRDefault="00F744F9" w:rsidP="004D799E">
      <w:pPr>
        <w:pStyle w:val="Heading2"/>
        <w:ind w:left="0" w:firstLine="0"/>
        <w:jc w:val="both"/>
        <w:rPr>
          <w:rFonts w:asciiTheme="minorHAnsi" w:hAnsiTheme="minorHAnsi" w:cstheme="minorHAnsi"/>
          <w:sz w:val="24"/>
          <w:szCs w:val="24"/>
        </w:rPr>
      </w:pPr>
      <w:r w:rsidRPr="0022498D">
        <w:rPr>
          <w:rFonts w:asciiTheme="minorHAnsi" w:hAnsiTheme="minorHAnsi" w:cstheme="minorHAnsi"/>
          <w:b/>
          <w:bCs/>
          <w:sz w:val="24"/>
          <w:szCs w:val="24"/>
        </w:rPr>
        <w:t>9</w:t>
      </w:r>
      <w:r w:rsidR="00E87C45" w:rsidRPr="0022498D">
        <w:rPr>
          <w:rFonts w:asciiTheme="minorHAnsi" w:hAnsiTheme="minorHAnsi" w:cstheme="minorHAnsi"/>
          <w:b/>
          <w:bCs/>
          <w:sz w:val="24"/>
          <w:szCs w:val="24"/>
        </w:rPr>
        <w:t>.1</w:t>
      </w:r>
      <w:r w:rsidR="00E87C45" w:rsidRPr="00F66A95">
        <w:rPr>
          <w:rFonts w:asciiTheme="minorHAnsi" w:hAnsiTheme="minorHAnsi" w:cstheme="minorHAnsi"/>
          <w:sz w:val="24"/>
          <w:szCs w:val="24"/>
        </w:rPr>
        <w:t xml:space="preserve"> </w:t>
      </w:r>
      <w:r w:rsidR="00B600C1" w:rsidRPr="00F66A95">
        <w:rPr>
          <w:rFonts w:asciiTheme="minorHAnsi" w:hAnsiTheme="minorHAnsi" w:cstheme="minorHAnsi"/>
          <w:sz w:val="24"/>
          <w:szCs w:val="24"/>
        </w:rPr>
        <w:t xml:space="preserve">A </w:t>
      </w:r>
      <w:r w:rsidR="00297954" w:rsidRPr="00F66A95">
        <w:rPr>
          <w:rFonts w:asciiTheme="minorHAnsi" w:hAnsiTheme="minorHAnsi" w:cstheme="minorHAnsi"/>
          <w:sz w:val="24"/>
          <w:szCs w:val="24"/>
        </w:rPr>
        <w:t>Child Protection</w:t>
      </w:r>
      <w:r w:rsidR="00B600C1" w:rsidRPr="00F66A95">
        <w:rPr>
          <w:rFonts w:asciiTheme="minorHAnsi" w:hAnsiTheme="minorHAnsi" w:cstheme="minorHAnsi"/>
          <w:sz w:val="24"/>
          <w:szCs w:val="24"/>
        </w:rPr>
        <w:t xml:space="preserve"> issue may come to the notice of a BTHC team member or volunteer in several ways:  </w:t>
      </w:r>
    </w:p>
    <w:p w14:paraId="614A315B" w14:textId="1C8E0086" w:rsidR="00BA233C" w:rsidRPr="00F66A95" w:rsidRDefault="00111146"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 </w:t>
      </w:r>
      <w:r w:rsidR="00B600C1" w:rsidRPr="00F66A95">
        <w:rPr>
          <w:rFonts w:asciiTheme="minorHAnsi" w:hAnsiTheme="minorHAnsi" w:cstheme="minorHAnsi"/>
          <w:sz w:val="24"/>
          <w:szCs w:val="24"/>
        </w:rPr>
        <w:t xml:space="preserve">A child may make a direct allegation or disclose abuse  </w:t>
      </w:r>
    </w:p>
    <w:p w14:paraId="614A315D" w14:textId="4C81AC18"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 A child may make a comment that seems to suggest abuse </w:t>
      </w:r>
    </w:p>
    <w:p w14:paraId="614A315F" w14:textId="325FA7D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 A child may have bruises or marks </w:t>
      </w:r>
    </w:p>
    <w:p w14:paraId="614A3161" w14:textId="0A24668D"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 A child’s behaviour may suggest the possibility of abuse  </w:t>
      </w:r>
    </w:p>
    <w:p w14:paraId="614A3163" w14:textId="640B013F"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 Something in an adult’s behaviour may suggest that they are not a suitable person to  </w:t>
      </w:r>
    </w:p>
    <w:p w14:paraId="614A3164" w14:textId="2A49B7D5" w:rsidR="00BA233C" w:rsidRPr="00F66A95" w:rsidRDefault="00B600C1" w:rsidP="004D799E">
      <w:pPr>
        <w:pStyle w:val="ListParagraph"/>
        <w:tabs>
          <w:tab w:val="center" w:pos="540"/>
          <w:tab w:val="center" w:pos="2245"/>
        </w:tabs>
        <w:ind w:left="900" w:right="0" w:firstLine="0"/>
        <w:rPr>
          <w:rFonts w:asciiTheme="minorHAnsi" w:hAnsiTheme="minorHAnsi" w:cstheme="minorHAnsi"/>
          <w:sz w:val="24"/>
          <w:szCs w:val="24"/>
        </w:rPr>
      </w:pPr>
      <w:r w:rsidRPr="00F66A95">
        <w:rPr>
          <w:rFonts w:asciiTheme="minorHAnsi" w:hAnsiTheme="minorHAnsi" w:cstheme="minorHAnsi"/>
          <w:sz w:val="24"/>
          <w:szCs w:val="24"/>
        </w:rPr>
        <w:t xml:space="preserve"> care for children. </w:t>
      </w:r>
    </w:p>
    <w:p w14:paraId="58E10577" w14:textId="77777777" w:rsidR="00796B1D" w:rsidRPr="00913D05" w:rsidRDefault="00796B1D" w:rsidP="00796B1D">
      <w:pPr>
        <w:spacing w:after="0" w:line="259" w:lineRule="auto"/>
        <w:ind w:left="0" w:right="0" w:firstLine="0"/>
        <w:rPr>
          <w:rFonts w:asciiTheme="minorHAnsi" w:hAnsiTheme="minorHAnsi" w:cstheme="minorHAnsi"/>
          <w:sz w:val="24"/>
          <w:szCs w:val="24"/>
        </w:rPr>
      </w:pPr>
      <w:r w:rsidRPr="00913D05">
        <w:rPr>
          <w:rFonts w:asciiTheme="minorHAnsi" w:hAnsiTheme="minorHAnsi" w:cstheme="minorHAnsi"/>
          <w:sz w:val="24"/>
          <w:szCs w:val="24"/>
        </w:rPr>
        <w:t>Concerns may also arise in relation to:</w:t>
      </w:r>
    </w:p>
    <w:p w14:paraId="71FB2013" w14:textId="77777777" w:rsidR="009519E1" w:rsidRPr="00913D05" w:rsidRDefault="00796B1D" w:rsidP="00796B1D">
      <w:pPr>
        <w:pStyle w:val="ListParagraph"/>
        <w:numPr>
          <w:ilvl w:val="0"/>
          <w:numId w:val="22"/>
        </w:numPr>
        <w:spacing w:after="0" w:line="259" w:lineRule="auto"/>
        <w:ind w:right="0"/>
        <w:rPr>
          <w:rFonts w:asciiTheme="minorHAnsi" w:hAnsiTheme="minorHAnsi" w:cstheme="minorHAnsi"/>
          <w:sz w:val="24"/>
          <w:szCs w:val="24"/>
        </w:rPr>
      </w:pPr>
      <w:r w:rsidRPr="00913D05">
        <w:rPr>
          <w:rFonts w:asciiTheme="minorHAnsi" w:hAnsiTheme="minorHAnsi" w:cstheme="minorHAnsi"/>
          <w:sz w:val="24"/>
          <w:szCs w:val="24"/>
        </w:rPr>
        <w:t>Child-on-child abuse, including harmful sexual behaviour</w:t>
      </w:r>
    </w:p>
    <w:p w14:paraId="518E1526" w14:textId="77777777" w:rsidR="009519E1" w:rsidRPr="00913D05" w:rsidRDefault="009519E1" w:rsidP="00796B1D">
      <w:pPr>
        <w:pStyle w:val="ListParagraph"/>
        <w:numPr>
          <w:ilvl w:val="0"/>
          <w:numId w:val="22"/>
        </w:numPr>
        <w:spacing w:after="0" w:line="259" w:lineRule="auto"/>
        <w:ind w:right="0"/>
        <w:rPr>
          <w:rFonts w:asciiTheme="minorHAnsi" w:hAnsiTheme="minorHAnsi" w:cstheme="minorHAnsi"/>
          <w:sz w:val="24"/>
          <w:szCs w:val="24"/>
        </w:rPr>
      </w:pPr>
      <w:r w:rsidRPr="00913D05">
        <w:rPr>
          <w:rFonts w:asciiTheme="minorHAnsi" w:hAnsiTheme="minorHAnsi" w:cstheme="minorHAnsi"/>
          <w:sz w:val="24"/>
          <w:szCs w:val="24"/>
        </w:rPr>
        <w:t>Online harm, including grooming, exploitation or exposure to inappropriate content</w:t>
      </w:r>
    </w:p>
    <w:p w14:paraId="46775610" w14:textId="77777777" w:rsidR="00046C9B" w:rsidRPr="00913D05" w:rsidRDefault="009519E1" w:rsidP="00796B1D">
      <w:pPr>
        <w:pStyle w:val="ListParagraph"/>
        <w:numPr>
          <w:ilvl w:val="0"/>
          <w:numId w:val="22"/>
        </w:numPr>
        <w:spacing w:after="0" w:line="259" w:lineRule="auto"/>
        <w:ind w:right="0"/>
        <w:rPr>
          <w:rFonts w:asciiTheme="minorHAnsi" w:hAnsiTheme="minorHAnsi" w:cstheme="minorHAnsi"/>
          <w:sz w:val="24"/>
          <w:szCs w:val="24"/>
        </w:rPr>
      </w:pPr>
      <w:r w:rsidRPr="00913D05">
        <w:rPr>
          <w:rFonts w:asciiTheme="minorHAnsi" w:hAnsiTheme="minorHAnsi" w:cstheme="minorHAnsi"/>
          <w:sz w:val="24"/>
          <w:szCs w:val="24"/>
        </w:rPr>
        <w:t>Extra-familial harm, including risks in the community or peer groups</w:t>
      </w:r>
      <w:r w:rsidR="00046C9B" w:rsidRPr="00913D05">
        <w:rPr>
          <w:rFonts w:asciiTheme="minorHAnsi" w:hAnsiTheme="minorHAnsi" w:cstheme="minorHAnsi"/>
          <w:sz w:val="24"/>
          <w:szCs w:val="24"/>
        </w:rPr>
        <w:t>.</w:t>
      </w:r>
    </w:p>
    <w:p w14:paraId="614A3165" w14:textId="28587E42" w:rsidR="00BA233C" w:rsidRPr="00046C9B" w:rsidRDefault="00046C9B" w:rsidP="00046C9B">
      <w:pPr>
        <w:spacing w:after="0" w:line="259" w:lineRule="auto"/>
        <w:ind w:left="0" w:right="0" w:firstLine="0"/>
        <w:rPr>
          <w:rFonts w:asciiTheme="minorHAnsi" w:hAnsiTheme="minorHAnsi" w:cstheme="minorHAnsi"/>
          <w:sz w:val="24"/>
          <w:szCs w:val="24"/>
        </w:rPr>
      </w:pPr>
      <w:r w:rsidRPr="00913D05">
        <w:rPr>
          <w:rFonts w:asciiTheme="minorHAnsi" w:hAnsiTheme="minorHAnsi" w:cstheme="minorHAnsi"/>
          <w:sz w:val="24"/>
          <w:szCs w:val="24"/>
        </w:rPr>
        <w:t>These must be responded to in the same way as any other safeguarding concern.</w:t>
      </w:r>
      <w:r w:rsidR="00B600C1" w:rsidRPr="00046C9B">
        <w:rPr>
          <w:rFonts w:asciiTheme="minorHAnsi" w:hAnsiTheme="minorHAnsi" w:cstheme="minorHAnsi"/>
          <w:sz w:val="24"/>
          <w:szCs w:val="24"/>
        </w:rPr>
        <w:t xml:space="preserve">  </w:t>
      </w:r>
    </w:p>
    <w:p w14:paraId="614A3166" w14:textId="2D01ACDC"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BTHC team members and volunteers should know how to respond to each of these situations. </w:t>
      </w:r>
    </w:p>
    <w:p w14:paraId="614A3168" w14:textId="3C86F8DE" w:rsidR="00BA233C" w:rsidRPr="00F66A95" w:rsidRDefault="00B600C1" w:rsidP="003361B2">
      <w:pPr>
        <w:spacing w:after="0" w:line="259" w:lineRule="auto"/>
        <w:ind w:left="90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69" w14:textId="589AE24F" w:rsidR="00BA233C" w:rsidRPr="003E11B1" w:rsidRDefault="00B600C1" w:rsidP="003E11B1">
      <w:pPr>
        <w:pStyle w:val="ListParagraph"/>
        <w:numPr>
          <w:ilvl w:val="1"/>
          <w:numId w:val="27"/>
        </w:numPr>
        <w:ind w:right="0"/>
        <w:rPr>
          <w:rFonts w:asciiTheme="minorHAnsi" w:hAnsiTheme="minorHAnsi" w:cstheme="minorHAnsi"/>
          <w:sz w:val="24"/>
          <w:szCs w:val="24"/>
        </w:rPr>
      </w:pPr>
      <w:r w:rsidRPr="003E11B1">
        <w:rPr>
          <w:rFonts w:asciiTheme="minorHAnsi" w:hAnsiTheme="minorHAnsi" w:cstheme="minorHAnsi"/>
          <w:b/>
          <w:sz w:val="24"/>
          <w:szCs w:val="24"/>
        </w:rPr>
        <w:t>Where an allegation is made relating to a member of BTHC team members or for any other reason suspi</w:t>
      </w:r>
      <w:r w:rsidR="00366952" w:rsidRPr="003E11B1">
        <w:rPr>
          <w:rFonts w:asciiTheme="minorHAnsi" w:hAnsiTheme="minorHAnsi" w:cstheme="minorHAnsi"/>
          <w:b/>
          <w:sz w:val="24"/>
          <w:szCs w:val="24"/>
        </w:rPr>
        <w:t xml:space="preserve">cion falls on a member of BTHC </w:t>
      </w:r>
      <w:r w:rsidRPr="003E11B1">
        <w:rPr>
          <w:rFonts w:asciiTheme="minorHAnsi" w:hAnsiTheme="minorHAnsi" w:cstheme="minorHAnsi"/>
          <w:b/>
          <w:sz w:val="24"/>
          <w:szCs w:val="24"/>
        </w:rPr>
        <w:t>team members</w:t>
      </w:r>
      <w:r w:rsidR="00366952" w:rsidRPr="003E11B1">
        <w:rPr>
          <w:rFonts w:asciiTheme="minorHAnsi" w:hAnsiTheme="minorHAnsi" w:cstheme="minorHAnsi"/>
          <w:b/>
          <w:sz w:val="24"/>
          <w:szCs w:val="24"/>
        </w:rPr>
        <w:t xml:space="preserve"> </w:t>
      </w:r>
      <w:r w:rsidRPr="003E11B1">
        <w:rPr>
          <w:rFonts w:asciiTheme="minorHAnsi" w:hAnsiTheme="minorHAnsi" w:cstheme="minorHAnsi"/>
          <w:b/>
          <w:sz w:val="24"/>
          <w:szCs w:val="24"/>
        </w:rPr>
        <w:t xml:space="preserve">– please refer to the procedure outlined </w:t>
      </w:r>
      <w:r w:rsidRPr="003E11B1">
        <w:rPr>
          <w:rFonts w:asciiTheme="minorHAnsi" w:hAnsiTheme="minorHAnsi" w:cstheme="minorHAnsi"/>
          <w:b/>
          <w:color w:val="auto"/>
          <w:sz w:val="24"/>
          <w:szCs w:val="24"/>
        </w:rPr>
        <w:t xml:space="preserve">in </w:t>
      </w:r>
      <w:r w:rsidR="0041377D" w:rsidRPr="003E11B1">
        <w:rPr>
          <w:rFonts w:asciiTheme="minorHAnsi" w:hAnsiTheme="minorHAnsi" w:cstheme="minorHAnsi"/>
          <w:b/>
          <w:color w:val="auto"/>
          <w:sz w:val="24"/>
          <w:szCs w:val="24"/>
        </w:rPr>
        <w:t>PART</w:t>
      </w:r>
      <w:r w:rsidRPr="003E11B1">
        <w:rPr>
          <w:rFonts w:asciiTheme="minorHAnsi" w:hAnsiTheme="minorHAnsi" w:cstheme="minorHAnsi"/>
          <w:b/>
          <w:color w:val="auto"/>
          <w:sz w:val="24"/>
          <w:szCs w:val="24"/>
        </w:rPr>
        <w:t xml:space="preserve"> 3</w:t>
      </w:r>
      <w:r w:rsidRPr="003E11B1">
        <w:rPr>
          <w:rFonts w:asciiTheme="minorHAnsi" w:hAnsiTheme="minorHAnsi" w:cstheme="minorHAnsi"/>
          <w:b/>
          <w:sz w:val="24"/>
          <w:szCs w:val="24"/>
        </w:rPr>
        <w:t xml:space="preserve">. </w:t>
      </w:r>
    </w:p>
    <w:p w14:paraId="614A316A"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6B" w14:textId="605A7574" w:rsidR="00BA233C" w:rsidRPr="003E11B1" w:rsidRDefault="00B600C1" w:rsidP="003E11B1">
      <w:pPr>
        <w:pStyle w:val="ListParagraph"/>
        <w:numPr>
          <w:ilvl w:val="1"/>
          <w:numId w:val="27"/>
        </w:numPr>
        <w:ind w:right="0"/>
        <w:rPr>
          <w:rFonts w:asciiTheme="minorHAnsi" w:hAnsiTheme="minorHAnsi" w:cstheme="minorHAnsi"/>
          <w:sz w:val="24"/>
          <w:szCs w:val="24"/>
        </w:rPr>
      </w:pPr>
      <w:r w:rsidRPr="003E11B1">
        <w:rPr>
          <w:rFonts w:asciiTheme="minorHAnsi" w:hAnsiTheme="minorHAnsi" w:cstheme="minorHAnsi"/>
          <w:b/>
          <w:sz w:val="24"/>
          <w:szCs w:val="24"/>
        </w:rPr>
        <w:t xml:space="preserve">No member of BTHC team members should try to investigate </w:t>
      </w:r>
      <w:proofErr w:type="gramStart"/>
      <w:r w:rsidRPr="003E11B1">
        <w:rPr>
          <w:rFonts w:asciiTheme="minorHAnsi" w:hAnsiTheme="minorHAnsi" w:cstheme="minorHAnsi"/>
          <w:b/>
          <w:sz w:val="24"/>
          <w:szCs w:val="24"/>
        </w:rPr>
        <w:t>whether or not</w:t>
      </w:r>
      <w:proofErr w:type="gramEnd"/>
      <w:r w:rsidRPr="003E11B1">
        <w:rPr>
          <w:rFonts w:asciiTheme="minorHAnsi" w:hAnsiTheme="minorHAnsi" w:cstheme="minorHAnsi"/>
          <w:b/>
          <w:sz w:val="24"/>
          <w:szCs w:val="24"/>
        </w:rPr>
        <w:t xml:space="preserve"> a child has been abused; this responsibility lies with </w:t>
      </w:r>
      <w:r w:rsidR="00613BAD" w:rsidRPr="003E11B1">
        <w:rPr>
          <w:rFonts w:asciiTheme="minorHAnsi" w:hAnsiTheme="minorHAnsi" w:cstheme="minorHAnsi"/>
          <w:b/>
          <w:sz w:val="24"/>
          <w:szCs w:val="24"/>
        </w:rPr>
        <w:t>Children’s Services</w:t>
      </w:r>
      <w:r w:rsidRPr="003E11B1">
        <w:rPr>
          <w:rFonts w:asciiTheme="minorHAnsi" w:hAnsiTheme="minorHAnsi" w:cstheme="minorHAnsi"/>
          <w:b/>
          <w:sz w:val="24"/>
          <w:szCs w:val="24"/>
        </w:rPr>
        <w:t xml:space="preserve"> departments and the police.  All concerns must be taken to the </w:t>
      </w:r>
      <w:r w:rsidR="0059236B" w:rsidRPr="003E11B1">
        <w:rPr>
          <w:rFonts w:asciiTheme="minorHAnsi" w:hAnsiTheme="minorHAnsi" w:cstheme="minorHAnsi"/>
          <w:b/>
          <w:sz w:val="24"/>
          <w:szCs w:val="24"/>
        </w:rPr>
        <w:t xml:space="preserve">Designated </w:t>
      </w:r>
      <w:r w:rsidR="00297954" w:rsidRPr="003E11B1">
        <w:rPr>
          <w:rFonts w:asciiTheme="minorHAnsi" w:hAnsiTheme="minorHAnsi" w:cstheme="minorHAnsi"/>
          <w:b/>
          <w:sz w:val="24"/>
          <w:szCs w:val="24"/>
        </w:rPr>
        <w:t>Safeguarding</w:t>
      </w:r>
      <w:r w:rsidR="0059236B" w:rsidRPr="003E11B1">
        <w:rPr>
          <w:rFonts w:asciiTheme="minorHAnsi" w:hAnsiTheme="minorHAnsi" w:cstheme="minorHAnsi"/>
          <w:b/>
          <w:sz w:val="24"/>
          <w:szCs w:val="24"/>
        </w:rPr>
        <w:t xml:space="preserve"> Lead (DSL)</w:t>
      </w:r>
      <w:r w:rsidRPr="003E11B1">
        <w:rPr>
          <w:rFonts w:asciiTheme="minorHAnsi" w:hAnsiTheme="minorHAnsi" w:cstheme="minorHAnsi"/>
          <w:b/>
          <w:sz w:val="24"/>
          <w:szCs w:val="24"/>
        </w:rPr>
        <w:t xml:space="preserve"> for discussion and agreement about what steps will be taken and by who.   Every BTHC</w:t>
      </w:r>
      <w:r w:rsidR="00366952" w:rsidRPr="003E11B1">
        <w:rPr>
          <w:rFonts w:asciiTheme="minorHAnsi" w:hAnsiTheme="minorHAnsi" w:cstheme="minorHAnsi"/>
          <w:b/>
          <w:sz w:val="24"/>
          <w:szCs w:val="24"/>
        </w:rPr>
        <w:t xml:space="preserve"> </w:t>
      </w:r>
      <w:r w:rsidRPr="003E11B1">
        <w:rPr>
          <w:rFonts w:asciiTheme="minorHAnsi" w:hAnsiTheme="minorHAnsi" w:cstheme="minorHAnsi"/>
          <w:b/>
          <w:sz w:val="24"/>
          <w:szCs w:val="24"/>
        </w:rPr>
        <w:t>team member must be aware of whom to go to when the</w:t>
      </w:r>
      <w:r w:rsidR="00ED2E66" w:rsidRPr="003E11B1">
        <w:rPr>
          <w:rFonts w:asciiTheme="minorHAnsi" w:hAnsiTheme="minorHAnsi" w:cstheme="minorHAnsi"/>
          <w:b/>
          <w:sz w:val="24"/>
          <w:szCs w:val="24"/>
        </w:rPr>
        <w:t xml:space="preserve"> </w:t>
      </w:r>
      <w:r w:rsidR="00297954" w:rsidRPr="003E11B1">
        <w:rPr>
          <w:rFonts w:asciiTheme="minorHAnsi" w:hAnsiTheme="minorHAnsi" w:cstheme="minorHAnsi"/>
          <w:b/>
          <w:sz w:val="24"/>
          <w:szCs w:val="24"/>
        </w:rPr>
        <w:t xml:space="preserve">DSL </w:t>
      </w:r>
      <w:r w:rsidRPr="003E11B1">
        <w:rPr>
          <w:rFonts w:asciiTheme="minorHAnsi" w:hAnsiTheme="minorHAnsi" w:cstheme="minorHAnsi"/>
          <w:b/>
          <w:sz w:val="24"/>
          <w:szCs w:val="24"/>
        </w:rPr>
        <w:t xml:space="preserve">is unavailable. </w:t>
      </w:r>
    </w:p>
    <w:p w14:paraId="614A316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6E" w14:textId="1F5C4A30" w:rsidR="00BA233C" w:rsidRPr="003E11B1" w:rsidRDefault="00B600C1" w:rsidP="003E11B1">
      <w:pPr>
        <w:pStyle w:val="ListParagraph"/>
        <w:numPr>
          <w:ilvl w:val="1"/>
          <w:numId w:val="27"/>
        </w:numPr>
        <w:ind w:right="0"/>
        <w:rPr>
          <w:rFonts w:asciiTheme="minorHAnsi" w:hAnsiTheme="minorHAnsi" w:cstheme="minorHAnsi"/>
          <w:sz w:val="24"/>
          <w:szCs w:val="24"/>
        </w:rPr>
      </w:pPr>
      <w:r w:rsidRPr="003E11B1">
        <w:rPr>
          <w:rFonts w:asciiTheme="minorHAnsi" w:hAnsiTheme="minorHAnsi" w:cstheme="minorHAnsi"/>
          <w:b/>
          <w:sz w:val="24"/>
          <w:szCs w:val="24"/>
        </w:rPr>
        <w:t xml:space="preserve">All </w:t>
      </w:r>
      <w:r w:rsidR="00297954" w:rsidRPr="003E11B1">
        <w:rPr>
          <w:rFonts w:asciiTheme="minorHAnsi" w:hAnsiTheme="minorHAnsi" w:cstheme="minorHAnsi"/>
          <w:b/>
          <w:color w:val="auto"/>
          <w:sz w:val="24"/>
          <w:szCs w:val="24"/>
        </w:rPr>
        <w:t>Child Protection</w:t>
      </w:r>
      <w:r w:rsidRPr="003E11B1">
        <w:rPr>
          <w:rFonts w:asciiTheme="minorHAnsi" w:hAnsiTheme="minorHAnsi" w:cstheme="minorHAnsi"/>
          <w:b/>
          <w:color w:val="auto"/>
          <w:sz w:val="24"/>
          <w:szCs w:val="24"/>
        </w:rPr>
        <w:t xml:space="preserve"> concerns must be reported to </w:t>
      </w:r>
      <w:r w:rsidR="00CD1C55">
        <w:rPr>
          <w:rFonts w:asciiTheme="minorHAnsi" w:hAnsiTheme="minorHAnsi" w:cstheme="minorHAnsi"/>
          <w:b/>
          <w:color w:val="auto"/>
          <w:sz w:val="24"/>
          <w:szCs w:val="24"/>
        </w:rPr>
        <w:t>the relevant local</w:t>
      </w:r>
      <w:r w:rsidRPr="003E11B1">
        <w:rPr>
          <w:rFonts w:asciiTheme="minorHAnsi" w:hAnsiTheme="minorHAnsi" w:cstheme="minorHAnsi"/>
          <w:b/>
          <w:color w:val="auto"/>
          <w:sz w:val="24"/>
          <w:szCs w:val="24"/>
        </w:rPr>
        <w:t xml:space="preserve"> </w:t>
      </w:r>
      <w:r w:rsidR="00613BAD" w:rsidRPr="003E11B1">
        <w:rPr>
          <w:rFonts w:asciiTheme="minorHAnsi" w:hAnsiTheme="minorHAnsi" w:cstheme="minorHAnsi"/>
          <w:b/>
          <w:color w:val="auto"/>
          <w:sz w:val="24"/>
          <w:szCs w:val="24"/>
        </w:rPr>
        <w:t>Children’s Services</w:t>
      </w:r>
      <w:r w:rsidRPr="003E11B1">
        <w:rPr>
          <w:rFonts w:asciiTheme="minorHAnsi" w:hAnsiTheme="minorHAnsi" w:cstheme="minorHAnsi"/>
          <w:b/>
          <w:color w:val="auto"/>
          <w:sz w:val="24"/>
          <w:szCs w:val="24"/>
        </w:rPr>
        <w:t xml:space="preserve"> department, or to the police, on the same day.  In addition,</w:t>
      </w:r>
      <w:r w:rsidR="00AA4DE1" w:rsidRPr="003E11B1">
        <w:rPr>
          <w:rFonts w:asciiTheme="minorHAnsi" w:hAnsiTheme="minorHAnsi" w:cstheme="minorHAnsi"/>
          <w:b/>
          <w:color w:val="auto"/>
          <w:sz w:val="24"/>
          <w:szCs w:val="24"/>
        </w:rPr>
        <w:t xml:space="preserve"> the DSL </w:t>
      </w:r>
      <w:r w:rsidR="008A141C" w:rsidRPr="003E11B1">
        <w:rPr>
          <w:rFonts w:asciiTheme="minorHAnsi" w:hAnsiTheme="minorHAnsi" w:cstheme="minorHAnsi"/>
          <w:b/>
          <w:color w:val="auto"/>
          <w:sz w:val="24"/>
          <w:szCs w:val="24"/>
        </w:rPr>
        <w:t xml:space="preserve">must contact the </w:t>
      </w:r>
      <w:r w:rsidR="006B0BB4">
        <w:rPr>
          <w:rFonts w:asciiTheme="minorHAnsi" w:hAnsiTheme="minorHAnsi" w:cstheme="minorHAnsi"/>
          <w:b/>
          <w:color w:val="auto"/>
          <w:sz w:val="24"/>
          <w:szCs w:val="24"/>
        </w:rPr>
        <w:t>Designated Safeguarding Trustee</w:t>
      </w:r>
      <w:r w:rsidRPr="003E11B1">
        <w:rPr>
          <w:rFonts w:asciiTheme="minorHAnsi" w:hAnsiTheme="minorHAnsi" w:cstheme="minorHAnsi"/>
          <w:b/>
          <w:color w:val="auto"/>
          <w:sz w:val="24"/>
          <w:szCs w:val="24"/>
        </w:rPr>
        <w:t xml:space="preserve"> to make them aware of any referral being made.  Any delays </w:t>
      </w:r>
      <w:r w:rsidRPr="003E11B1">
        <w:rPr>
          <w:rFonts w:asciiTheme="minorHAnsi" w:hAnsiTheme="minorHAnsi" w:cstheme="minorHAnsi"/>
          <w:b/>
          <w:sz w:val="24"/>
          <w:szCs w:val="24"/>
        </w:rPr>
        <w:t xml:space="preserve">can result in serious consequences that can fail to protect a child and leave them in an extremely vulnerable position. </w:t>
      </w:r>
    </w:p>
    <w:p w14:paraId="32F879FE" w14:textId="77777777" w:rsidR="00626076" w:rsidRPr="00F66A95" w:rsidRDefault="00626076" w:rsidP="00626076">
      <w:pPr>
        <w:pStyle w:val="ListParagraph"/>
        <w:rPr>
          <w:rFonts w:asciiTheme="minorHAnsi" w:hAnsiTheme="minorHAnsi" w:cstheme="minorHAnsi"/>
          <w:sz w:val="24"/>
          <w:szCs w:val="24"/>
        </w:rPr>
      </w:pPr>
    </w:p>
    <w:p w14:paraId="474B6898" w14:textId="47C997F1" w:rsidR="00626076" w:rsidRPr="00F66A95" w:rsidRDefault="00626076" w:rsidP="00626076">
      <w:pPr>
        <w:ind w:left="0" w:right="0" w:firstLine="0"/>
        <w:rPr>
          <w:rFonts w:asciiTheme="minorHAnsi" w:hAnsiTheme="minorHAnsi" w:cstheme="minorHAnsi"/>
          <w:sz w:val="24"/>
          <w:szCs w:val="24"/>
        </w:rPr>
      </w:pPr>
      <w:r w:rsidRPr="00F66A95">
        <w:rPr>
          <w:rFonts w:asciiTheme="minorHAnsi" w:hAnsiTheme="minorHAnsi" w:cstheme="minorHAnsi"/>
          <w:b/>
          <w:sz w:val="24"/>
          <w:szCs w:val="24"/>
        </w:rPr>
        <w:t xml:space="preserve">Failure (by anyone) to respond to, or report concerns regarding the safety or welfare of children and young people could result in disciplinary action. </w:t>
      </w:r>
    </w:p>
    <w:p w14:paraId="614A316F" w14:textId="77777777" w:rsidR="00BA233C" w:rsidRPr="00F66A95" w:rsidRDefault="00B600C1" w:rsidP="004D799E">
      <w:pPr>
        <w:spacing w:after="38" w:line="259" w:lineRule="auto"/>
        <w:ind w:left="54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70" w14:textId="14456340" w:rsidR="00BA233C" w:rsidRDefault="00B600C1" w:rsidP="006203DF">
      <w:pPr>
        <w:pStyle w:val="ListParagraph"/>
        <w:numPr>
          <w:ilvl w:val="0"/>
          <w:numId w:val="27"/>
        </w:numPr>
        <w:spacing w:after="12"/>
        <w:ind w:right="556"/>
        <w:rPr>
          <w:rFonts w:asciiTheme="minorHAnsi" w:hAnsiTheme="minorHAnsi" w:cstheme="minorHAnsi"/>
          <w:sz w:val="24"/>
          <w:szCs w:val="24"/>
        </w:rPr>
      </w:pPr>
      <w:r w:rsidRPr="006203DF">
        <w:rPr>
          <w:rFonts w:asciiTheme="minorHAnsi" w:hAnsiTheme="minorHAnsi" w:cstheme="minorHAnsi"/>
          <w:b/>
          <w:sz w:val="24"/>
          <w:szCs w:val="24"/>
        </w:rPr>
        <w:t xml:space="preserve">If a child makes a direct allegation or disclosure, </w:t>
      </w:r>
      <w:r w:rsidRPr="006203DF">
        <w:rPr>
          <w:rFonts w:asciiTheme="minorHAnsi" w:hAnsiTheme="minorHAnsi" w:cstheme="minorHAnsi"/>
          <w:sz w:val="24"/>
          <w:szCs w:val="24"/>
        </w:rPr>
        <w:t>the BTH</w:t>
      </w:r>
      <w:r w:rsidR="00366952" w:rsidRPr="006203DF">
        <w:rPr>
          <w:rFonts w:asciiTheme="minorHAnsi" w:hAnsiTheme="minorHAnsi" w:cstheme="minorHAnsi"/>
          <w:sz w:val="24"/>
          <w:szCs w:val="24"/>
        </w:rPr>
        <w:t xml:space="preserve">C team members </w:t>
      </w:r>
      <w:r w:rsidRPr="006203DF">
        <w:rPr>
          <w:rFonts w:asciiTheme="minorHAnsi" w:hAnsiTheme="minorHAnsi" w:cstheme="minorHAnsi"/>
          <w:sz w:val="24"/>
          <w:szCs w:val="24"/>
        </w:rPr>
        <w:t xml:space="preserve">should: </w:t>
      </w:r>
    </w:p>
    <w:p w14:paraId="36A2093D" w14:textId="5E0F9FDF" w:rsidR="00F57E9C" w:rsidRDefault="00F57E9C" w:rsidP="00F57E9C">
      <w:pPr>
        <w:spacing w:after="12"/>
        <w:ind w:left="0" w:right="556" w:firstLine="0"/>
        <w:rPr>
          <w:rFonts w:asciiTheme="minorHAnsi" w:hAnsiTheme="minorHAnsi" w:cstheme="minorHAnsi"/>
          <w:sz w:val="24"/>
          <w:szCs w:val="24"/>
        </w:rPr>
      </w:pPr>
    </w:p>
    <w:p w14:paraId="3DBDD349" w14:textId="77777777" w:rsidR="001D5F2F" w:rsidRPr="00F66A95" w:rsidRDefault="00F57E9C" w:rsidP="001D5F2F">
      <w:pPr>
        <w:ind w:left="0" w:right="0" w:firstLine="0"/>
        <w:rPr>
          <w:rFonts w:asciiTheme="minorHAnsi" w:hAnsiTheme="minorHAnsi" w:cstheme="minorHAnsi"/>
          <w:sz w:val="24"/>
          <w:szCs w:val="24"/>
        </w:rPr>
      </w:pPr>
      <w:proofErr w:type="gramStart"/>
      <w:r w:rsidRPr="00016593">
        <w:rPr>
          <w:rFonts w:asciiTheme="minorHAnsi" w:hAnsiTheme="minorHAnsi" w:cstheme="minorHAnsi"/>
          <w:b/>
          <w:bCs/>
          <w:sz w:val="24"/>
          <w:szCs w:val="24"/>
        </w:rPr>
        <w:t>10.1</w:t>
      </w:r>
      <w:r w:rsidR="00016593">
        <w:rPr>
          <w:rFonts w:asciiTheme="minorHAnsi" w:hAnsiTheme="minorHAnsi" w:cstheme="minorHAnsi"/>
          <w:b/>
          <w:bCs/>
          <w:sz w:val="24"/>
          <w:szCs w:val="24"/>
        </w:rPr>
        <w:t xml:space="preserve">  </w:t>
      </w:r>
      <w:r w:rsidR="00016593">
        <w:rPr>
          <w:rFonts w:asciiTheme="minorHAnsi" w:hAnsiTheme="minorHAnsi" w:cstheme="minorHAnsi"/>
          <w:sz w:val="24"/>
          <w:szCs w:val="24"/>
        </w:rPr>
        <w:t>Let</w:t>
      </w:r>
      <w:proofErr w:type="gramEnd"/>
      <w:r w:rsidR="00016593">
        <w:rPr>
          <w:rFonts w:asciiTheme="minorHAnsi" w:hAnsiTheme="minorHAnsi" w:cstheme="minorHAnsi"/>
          <w:sz w:val="24"/>
          <w:szCs w:val="24"/>
        </w:rPr>
        <w:t xml:space="preserve"> the child speak but should not ask any prompting or leading questions (such as asking “did this happen last night?</w:t>
      </w:r>
      <w:r w:rsidR="001D5F2F">
        <w:rPr>
          <w:rFonts w:asciiTheme="minorHAnsi" w:hAnsiTheme="minorHAnsi" w:cstheme="minorHAnsi"/>
          <w:sz w:val="24"/>
          <w:szCs w:val="24"/>
        </w:rPr>
        <w:t xml:space="preserve">”).  The general rule is to ask only questions </w:t>
      </w:r>
      <w:r w:rsidR="001D5F2F" w:rsidRPr="00F66A95">
        <w:rPr>
          <w:rFonts w:asciiTheme="minorHAnsi" w:hAnsiTheme="minorHAnsi" w:cstheme="minorHAnsi"/>
          <w:sz w:val="24"/>
          <w:szCs w:val="24"/>
        </w:rPr>
        <w:t>that are necessary to clarify whether the child is alleging that abuse has taken place. (</w:t>
      </w:r>
      <w:r w:rsidR="001D5F2F" w:rsidRPr="00F66A95">
        <w:rPr>
          <w:rFonts w:asciiTheme="minorHAnsi" w:hAnsiTheme="minorHAnsi" w:cstheme="minorHAnsi"/>
          <w:i/>
          <w:sz w:val="24"/>
          <w:szCs w:val="24"/>
        </w:rPr>
        <w:t xml:space="preserve">Remember that an allegation of child abuse or neglect may </w:t>
      </w:r>
      <w:r w:rsidR="001D5F2F" w:rsidRPr="00F66A95">
        <w:rPr>
          <w:rFonts w:asciiTheme="minorHAnsi" w:hAnsiTheme="minorHAnsi" w:cstheme="minorHAnsi"/>
          <w:i/>
          <w:sz w:val="24"/>
          <w:szCs w:val="24"/>
        </w:rPr>
        <w:lastRenderedPageBreak/>
        <w:t>lead to a criminal investigation, so don’t do anything that may jeopardise a police investigation, such as asking a child leading questions)</w:t>
      </w:r>
      <w:r w:rsidR="001D5F2F" w:rsidRPr="00F66A95">
        <w:rPr>
          <w:rFonts w:asciiTheme="minorHAnsi" w:hAnsiTheme="minorHAnsi" w:cstheme="minorHAnsi"/>
          <w:sz w:val="24"/>
          <w:szCs w:val="24"/>
        </w:rPr>
        <w:t xml:space="preserve">.  </w:t>
      </w:r>
    </w:p>
    <w:p w14:paraId="614A3173" w14:textId="31868387" w:rsidR="00BA233C" w:rsidRPr="00F66A95" w:rsidRDefault="00BA233C" w:rsidP="00102479">
      <w:pPr>
        <w:spacing w:after="0" w:line="259" w:lineRule="auto"/>
        <w:ind w:left="0" w:right="0" w:firstLine="0"/>
        <w:rPr>
          <w:rFonts w:asciiTheme="minorHAnsi" w:hAnsiTheme="minorHAnsi" w:cstheme="minorHAnsi"/>
          <w:sz w:val="24"/>
          <w:szCs w:val="24"/>
        </w:rPr>
      </w:pPr>
    </w:p>
    <w:p w14:paraId="4BA6C63E" w14:textId="77777777" w:rsidR="007A401E" w:rsidRPr="00F66A95" w:rsidRDefault="00B600C1" w:rsidP="006203DF">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Communicate with the child in a way that is appropriate to their age, understanding and </w:t>
      </w:r>
    </w:p>
    <w:p w14:paraId="614A3174" w14:textId="4117DDDA"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preference.  This is especially important for disabled children and for children whose preferred language is not English. </w:t>
      </w:r>
    </w:p>
    <w:p w14:paraId="614A3175"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76" w14:textId="14538BEC" w:rsidR="00BA233C" w:rsidRPr="00102479" w:rsidRDefault="00B600C1" w:rsidP="00102479">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Reassure the child that they are doing the right thing in talking to </w:t>
      </w:r>
      <w:proofErr w:type="gramStart"/>
      <w:r w:rsidRPr="00F66A95">
        <w:rPr>
          <w:rFonts w:asciiTheme="minorHAnsi" w:hAnsiTheme="minorHAnsi" w:cstheme="minorHAnsi"/>
          <w:sz w:val="24"/>
          <w:szCs w:val="24"/>
        </w:rPr>
        <w:t>you, but</w:t>
      </w:r>
      <w:proofErr w:type="gramEnd"/>
      <w:r w:rsidRPr="00F66A95">
        <w:rPr>
          <w:rFonts w:asciiTheme="minorHAnsi" w:hAnsiTheme="minorHAnsi" w:cstheme="minorHAnsi"/>
          <w:sz w:val="24"/>
          <w:szCs w:val="24"/>
        </w:rPr>
        <w:t xml:space="preserve"> avoid interrupting a child</w:t>
      </w:r>
      <w:r w:rsidR="00102479">
        <w:rPr>
          <w:rFonts w:asciiTheme="minorHAnsi" w:hAnsiTheme="minorHAnsi" w:cstheme="minorHAnsi"/>
          <w:sz w:val="24"/>
          <w:szCs w:val="24"/>
        </w:rPr>
        <w:t xml:space="preserve"> </w:t>
      </w:r>
      <w:r w:rsidRPr="00102479">
        <w:rPr>
          <w:rFonts w:asciiTheme="minorHAnsi" w:hAnsiTheme="minorHAnsi" w:cstheme="minorHAnsi"/>
          <w:sz w:val="24"/>
          <w:szCs w:val="24"/>
        </w:rPr>
        <w:t xml:space="preserve">who is freely recalling events. </w:t>
      </w:r>
    </w:p>
    <w:p w14:paraId="614A3177"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78" w14:textId="5A1D314E" w:rsidR="00BA233C" w:rsidRPr="00F66A95" w:rsidRDefault="00B600C1" w:rsidP="3A024233">
      <w:pPr>
        <w:numPr>
          <w:ilvl w:val="1"/>
          <w:numId w:val="27"/>
        </w:numPr>
        <w:ind w:left="426" w:right="0"/>
        <w:rPr>
          <w:rFonts w:asciiTheme="minorHAnsi" w:hAnsiTheme="minorHAnsi" w:cstheme="minorBidi"/>
          <w:sz w:val="24"/>
          <w:szCs w:val="24"/>
        </w:rPr>
      </w:pPr>
      <w:r w:rsidRPr="3A024233">
        <w:rPr>
          <w:rFonts w:asciiTheme="minorHAnsi" w:hAnsiTheme="minorHAnsi" w:cstheme="minorBidi"/>
          <w:sz w:val="24"/>
          <w:szCs w:val="24"/>
        </w:rPr>
        <w:t xml:space="preserve">Listen carefully; remembering that children may not necessarily have the vocabulary to explain clearly what it is that distresses them. </w:t>
      </w:r>
    </w:p>
    <w:p w14:paraId="614A3179"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7A" w14:textId="5E8F889B" w:rsidR="00BA233C" w:rsidRPr="003C3880" w:rsidRDefault="00B600C1" w:rsidP="003C3880">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Allow the child to speak for as long as they wish; if the child is clearly alleging abuse this does not </w:t>
      </w:r>
      <w:r w:rsidRPr="003C3880">
        <w:rPr>
          <w:rFonts w:asciiTheme="minorHAnsi" w:hAnsiTheme="minorHAnsi" w:cstheme="minorHAnsi"/>
          <w:sz w:val="24"/>
          <w:szCs w:val="24"/>
        </w:rPr>
        <w:t xml:space="preserve">mean that you need the tell child not to say any more.  </w:t>
      </w:r>
    </w:p>
    <w:p w14:paraId="614A317B"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0056D61D" w14:textId="77777777" w:rsidR="007A401E" w:rsidRPr="00F66A95" w:rsidRDefault="00B600C1" w:rsidP="006203DF">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Never promise a child, young person or adult, that an allegation can be kept secret.  When an </w:t>
      </w:r>
    </w:p>
    <w:p w14:paraId="614A317C" w14:textId="6EBA68E4"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abusive or exploitative relationship exists, a BTHC team members cannot agree to keep this secret. </w:t>
      </w:r>
    </w:p>
    <w:p w14:paraId="614A317D"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00557C3C" w14:textId="77777777" w:rsidR="007A401E" w:rsidRPr="00F66A95" w:rsidRDefault="00B600C1" w:rsidP="006203DF">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Record what the child has said, including any times or dates mentioned, and details of any </w:t>
      </w:r>
    </w:p>
    <w:p w14:paraId="614A317E" w14:textId="1E60BD93"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significant marks or behaviour that were observed.  Also note the names of any witnesses to what has been said or observed. </w:t>
      </w:r>
    </w:p>
    <w:p w14:paraId="614A317F"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0" w14:textId="3C0F7823" w:rsidR="00BA233C" w:rsidRPr="003C3880" w:rsidRDefault="00B600C1" w:rsidP="003C3880">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Distinguish your own opinion from the facts.  Any opinion you write about the child presenting in </w:t>
      </w:r>
      <w:r w:rsidRPr="003C3880">
        <w:rPr>
          <w:rFonts w:asciiTheme="minorHAnsi" w:hAnsiTheme="minorHAnsi" w:cstheme="minorHAnsi"/>
          <w:sz w:val="24"/>
          <w:szCs w:val="24"/>
        </w:rPr>
        <w:t xml:space="preserve">a certain manner, for example, should be explained with evidence of what leads you to forming this opinion.  </w:t>
      </w:r>
    </w:p>
    <w:p w14:paraId="614A3181"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2" w14:textId="701A61CE" w:rsidR="00BA233C" w:rsidRPr="003C3880" w:rsidRDefault="00B600C1" w:rsidP="003C3880">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Never try to question a person when a child has made a clear allegation about a specific individual.</w:t>
      </w:r>
      <w:r w:rsidRPr="00F66A95">
        <w:rPr>
          <w:rFonts w:asciiTheme="minorHAnsi" w:hAnsiTheme="minorHAnsi" w:cstheme="minorHAnsi"/>
          <w:i/>
          <w:sz w:val="24"/>
          <w:szCs w:val="24"/>
        </w:rPr>
        <w:t xml:space="preserve">  </w:t>
      </w:r>
      <w:r w:rsidRPr="003C3880">
        <w:rPr>
          <w:rFonts w:asciiTheme="minorHAnsi" w:hAnsiTheme="minorHAnsi" w:cstheme="minorHAnsi"/>
          <w:i/>
          <w:sz w:val="24"/>
          <w:szCs w:val="24"/>
        </w:rPr>
        <w:t xml:space="preserve">Where this relates to another member of BTHC team, refer to the procedure outlined in </w:t>
      </w:r>
      <w:r w:rsidR="009A585D">
        <w:rPr>
          <w:rFonts w:asciiTheme="minorHAnsi" w:hAnsiTheme="minorHAnsi" w:cstheme="minorHAnsi"/>
          <w:i/>
          <w:sz w:val="24"/>
          <w:szCs w:val="24"/>
        </w:rPr>
        <w:t>Part</w:t>
      </w:r>
      <w:r w:rsidRPr="003C3880">
        <w:rPr>
          <w:rFonts w:asciiTheme="minorHAnsi" w:hAnsiTheme="minorHAnsi" w:cstheme="minorHAnsi"/>
          <w:i/>
          <w:sz w:val="24"/>
          <w:szCs w:val="24"/>
        </w:rPr>
        <w:t xml:space="preserve"> 3.</w:t>
      </w:r>
      <w:r w:rsidRPr="003C3880">
        <w:rPr>
          <w:rFonts w:asciiTheme="minorHAnsi" w:hAnsiTheme="minorHAnsi" w:cstheme="minorHAnsi"/>
          <w:sz w:val="24"/>
          <w:szCs w:val="24"/>
        </w:rPr>
        <w:t xml:space="preserve"> </w:t>
      </w:r>
    </w:p>
    <w:p w14:paraId="614A3183"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4" w14:textId="4BF9258B" w:rsidR="00BA233C" w:rsidRPr="00F66A95" w:rsidRDefault="00791DEC" w:rsidP="3A024233">
      <w:pPr>
        <w:numPr>
          <w:ilvl w:val="1"/>
          <w:numId w:val="27"/>
        </w:numPr>
        <w:ind w:left="426" w:right="0"/>
        <w:rPr>
          <w:rFonts w:asciiTheme="minorHAnsi" w:hAnsiTheme="minorHAnsi" w:cstheme="minorBidi"/>
          <w:sz w:val="24"/>
          <w:szCs w:val="24"/>
        </w:rPr>
      </w:pPr>
      <w:r w:rsidRPr="3A024233">
        <w:rPr>
          <w:rFonts w:asciiTheme="minorHAnsi" w:hAnsiTheme="minorHAnsi" w:cstheme="minorBidi"/>
          <w:sz w:val="24"/>
          <w:szCs w:val="24"/>
        </w:rPr>
        <w:t xml:space="preserve"> </w:t>
      </w:r>
      <w:r w:rsidR="00B600C1" w:rsidRPr="3A024233">
        <w:rPr>
          <w:rFonts w:asciiTheme="minorHAnsi" w:hAnsiTheme="minorHAnsi" w:cstheme="minorBidi"/>
          <w:sz w:val="24"/>
          <w:szCs w:val="24"/>
        </w:rPr>
        <w:t xml:space="preserve">Always take a child seriously if they make an allegation about another child or sibling.  This does not necessarily mean that you accept everything the child has said as fact, but all concerns require further enquiries to be </w:t>
      </w:r>
      <w:proofErr w:type="gramStart"/>
      <w:r w:rsidR="00B600C1" w:rsidRPr="3A024233">
        <w:rPr>
          <w:rFonts w:asciiTheme="minorHAnsi" w:hAnsiTheme="minorHAnsi" w:cstheme="minorBidi"/>
          <w:sz w:val="24"/>
          <w:szCs w:val="24"/>
        </w:rPr>
        <w:t>made</w:t>
      </w:r>
      <w:proofErr w:type="gramEnd"/>
      <w:r w:rsidR="00B600C1" w:rsidRPr="3A024233">
        <w:rPr>
          <w:rFonts w:asciiTheme="minorHAnsi" w:hAnsiTheme="minorHAnsi" w:cstheme="minorBidi"/>
          <w:sz w:val="24"/>
          <w:szCs w:val="24"/>
        </w:rPr>
        <w:t xml:space="preserve"> and it is not your responsibility to decide whether abuse has taken place. </w:t>
      </w:r>
    </w:p>
    <w:p w14:paraId="614A3185"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6" w14:textId="77777777" w:rsidR="00BA233C" w:rsidRPr="00F66A95" w:rsidRDefault="00B600C1" w:rsidP="006203DF">
      <w:pPr>
        <w:numPr>
          <w:ilvl w:val="1"/>
          <w:numId w:val="27"/>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Explain to the child what you </w:t>
      </w:r>
      <w:proofErr w:type="gramStart"/>
      <w:r w:rsidRPr="00F66A95">
        <w:rPr>
          <w:rFonts w:asciiTheme="minorHAnsi" w:hAnsiTheme="minorHAnsi" w:cstheme="minorHAnsi"/>
          <w:sz w:val="24"/>
          <w:szCs w:val="24"/>
        </w:rPr>
        <w:t>have to</w:t>
      </w:r>
      <w:proofErr w:type="gramEnd"/>
      <w:r w:rsidRPr="00F66A95">
        <w:rPr>
          <w:rFonts w:asciiTheme="minorHAnsi" w:hAnsiTheme="minorHAnsi" w:cstheme="minorHAnsi"/>
          <w:sz w:val="24"/>
          <w:szCs w:val="24"/>
        </w:rPr>
        <w:t xml:space="preserve"> do next and who you are going to speak to. </w:t>
      </w:r>
    </w:p>
    <w:p w14:paraId="614A3187"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3580BD9F" w14:textId="1345EDA2" w:rsidR="00546846" w:rsidRPr="0049675E" w:rsidRDefault="00B600C1" w:rsidP="0049675E">
      <w:pPr>
        <w:pStyle w:val="ListParagraph"/>
        <w:numPr>
          <w:ilvl w:val="1"/>
          <w:numId w:val="27"/>
        </w:numPr>
        <w:spacing w:after="4" w:line="239" w:lineRule="auto"/>
        <w:ind w:right="0"/>
        <w:rPr>
          <w:rFonts w:asciiTheme="minorHAnsi" w:hAnsiTheme="minorHAnsi" w:cstheme="minorHAnsi"/>
          <w:b/>
          <w:sz w:val="24"/>
          <w:szCs w:val="24"/>
        </w:rPr>
      </w:pPr>
      <w:r w:rsidRPr="0049675E">
        <w:rPr>
          <w:rFonts w:asciiTheme="minorHAnsi" w:hAnsiTheme="minorHAnsi" w:cstheme="minorHAnsi"/>
          <w:b/>
          <w:sz w:val="24"/>
          <w:szCs w:val="24"/>
        </w:rPr>
        <w:t>As soon as possible after the receipt of an all</w:t>
      </w:r>
      <w:r w:rsidR="00366952" w:rsidRPr="0049675E">
        <w:rPr>
          <w:rFonts w:asciiTheme="minorHAnsi" w:hAnsiTheme="minorHAnsi" w:cstheme="minorHAnsi"/>
          <w:b/>
          <w:sz w:val="24"/>
          <w:szCs w:val="24"/>
        </w:rPr>
        <w:t xml:space="preserve">egation or disclosure the BTHC </w:t>
      </w:r>
      <w:r w:rsidRPr="0049675E">
        <w:rPr>
          <w:rFonts w:asciiTheme="minorHAnsi" w:hAnsiTheme="minorHAnsi" w:cstheme="minorHAnsi"/>
          <w:b/>
          <w:sz w:val="24"/>
          <w:szCs w:val="24"/>
        </w:rPr>
        <w:t xml:space="preserve">team members must share the information with the </w:t>
      </w:r>
      <w:r w:rsidR="00863B31" w:rsidRPr="0049675E">
        <w:rPr>
          <w:rFonts w:asciiTheme="minorHAnsi" w:hAnsiTheme="minorHAnsi" w:cstheme="minorHAnsi"/>
          <w:b/>
          <w:sz w:val="24"/>
          <w:szCs w:val="24"/>
        </w:rPr>
        <w:t>BTHC D</w:t>
      </w:r>
      <w:r w:rsidRPr="0049675E">
        <w:rPr>
          <w:rFonts w:asciiTheme="minorHAnsi" w:hAnsiTheme="minorHAnsi" w:cstheme="minorHAnsi"/>
          <w:b/>
          <w:sz w:val="24"/>
          <w:szCs w:val="24"/>
        </w:rPr>
        <w:t xml:space="preserve">esignated </w:t>
      </w:r>
      <w:r w:rsidR="00297954" w:rsidRPr="0049675E">
        <w:rPr>
          <w:rFonts w:asciiTheme="minorHAnsi" w:hAnsiTheme="minorHAnsi" w:cstheme="minorHAnsi"/>
          <w:b/>
          <w:sz w:val="24"/>
          <w:szCs w:val="24"/>
        </w:rPr>
        <w:t>Safeguarding</w:t>
      </w:r>
      <w:r w:rsidRPr="0049675E">
        <w:rPr>
          <w:rFonts w:asciiTheme="minorHAnsi" w:hAnsiTheme="minorHAnsi" w:cstheme="minorHAnsi"/>
          <w:b/>
          <w:sz w:val="24"/>
          <w:szCs w:val="24"/>
        </w:rPr>
        <w:t xml:space="preserve"> </w:t>
      </w:r>
      <w:r w:rsidR="00863B31" w:rsidRPr="0049675E">
        <w:rPr>
          <w:rFonts w:asciiTheme="minorHAnsi" w:hAnsiTheme="minorHAnsi" w:cstheme="minorHAnsi"/>
          <w:b/>
          <w:sz w:val="24"/>
          <w:szCs w:val="24"/>
        </w:rPr>
        <w:t>Lead</w:t>
      </w:r>
      <w:r w:rsidR="0029399A" w:rsidRPr="0049675E">
        <w:rPr>
          <w:rFonts w:asciiTheme="minorHAnsi" w:hAnsiTheme="minorHAnsi" w:cstheme="minorHAnsi"/>
          <w:b/>
          <w:sz w:val="24"/>
          <w:szCs w:val="24"/>
        </w:rPr>
        <w:t xml:space="preserve"> (DSL)</w:t>
      </w:r>
      <w:r w:rsidRPr="0049675E">
        <w:rPr>
          <w:rFonts w:asciiTheme="minorHAnsi" w:hAnsiTheme="minorHAnsi" w:cstheme="minorHAnsi"/>
          <w:b/>
          <w:sz w:val="24"/>
          <w:szCs w:val="24"/>
        </w:rPr>
        <w:t>.   A discussion should agree the next steps and decide whether it</w:t>
      </w:r>
      <w:r w:rsidRPr="0049675E">
        <w:rPr>
          <w:rFonts w:asciiTheme="minorHAnsi" w:hAnsiTheme="minorHAnsi" w:cstheme="minorHAnsi"/>
          <w:b/>
          <w:color w:val="auto"/>
          <w:sz w:val="24"/>
          <w:szCs w:val="24"/>
        </w:rPr>
        <w:t xml:space="preserve"> is </w:t>
      </w:r>
      <w:r w:rsidRPr="0049675E">
        <w:rPr>
          <w:rFonts w:asciiTheme="minorHAnsi" w:hAnsiTheme="minorHAnsi" w:cstheme="minorHAnsi"/>
          <w:b/>
          <w:sz w:val="24"/>
          <w:szCs w:val="24"/>
        </w:rPr>
        <w:t>in the best interests of the child to inform the parent/s of the allegation made. (see appendix 3 on Information Sharing)</w:t>
      </w:r>
      <w:r w:rsidR="005251BF" w:rsidRPr="0049675E">
        <w:rPr>
          <w:rFonts w:asciiTheme="minorHAnsi" w:hAnsiTheme="minorHAnsi" w:cstheme="minorHAnsi"/>
          <w:sz w:val="24"/>
          <w:szCs w:val="24"/>
        </w:rPr>
        <w:t>.</w:t>
      </w:r>
    </w:p>
    <w:p w14:paraId="7CC78973" w14:textId="77777777" w:rsidR="00863B31" w:rsidRPr="00F66A95" w:rsidRDefault="00863B31" w:rsidP="004D799E">
      <w:pPr>
        <w:pStyle w:val="ListParagraph"/>
        <w:ind w:left="0" w:firstLine="0"/>
        <w:rPr>
          <w:rFonts w:asciiTheme="minorHAnsi" w:hAnsiTheme="minorHAnsi" w:cstheme="minorHAnsi"/>
          <w:sz w:val="24"/>
          <w:szCs w:val="24"/>
        </w:rPr>
      </w:pPr>
    </w:p>
    <w:p w14:paraId="4D5FAA44" w14:textId="4DE7D1F2" w:rsidR="001E13FD" w:rsidRPr="0032180C" w:rsidRDefault="006E5C79" w:rsidP="0032180C">
      <w:pPr>
        <w:pStyle w:val="ListParagraph"/>
        <w:numPr>
          <w:ilvl w:val="1"/>
          <w:numId w:val="27"/>
        </w:numPr>
        <w:spacing w:after="4" w:line="239" w:lineRule="auto"/>
        <w:ind w:right="0"/>
        <w:rPr>
          <w:rFonts w:asciiTheme="minorHAnsi" w:hAnsiTheme="minorHAnsi" w:cstheme="minorHAnsi"/>
          <w:sz w:val="24"/>
          <w:szCs w:val="24"/>
        </w:rPr>
      </w:pPr>
      <w:r w:rsidRPr="0032180C">
        <w:rPr>
          <w:rFonts w:asciiTheme="minorHAnsi" w:hAnsiTheme="minorHAnsi" w:cstheme="minorHAnsi"/>
          <w:b/>
          <w:sz w:val="24"/>
          <w:szCs w:val="24"/>
        </w:rPr>
        <w:lastRenderedPageBreak/>
        <w:t>If a child or young person is being supported at school</w:t>
      </w:r>
      <w:r w:rsidR="00406F74" w:rsidRPr="0032180C">
        <w:rPr>
          <w:rFonts w:asciiTheme="minorHAnsi" w:hAnsiTheme="minorHAnsi" w:cstheme="minorHAnsi"/>
          <w:b/>
          <w:sz w:val="24"/>
          <w:szCs w:val="24"/>
        </w:rPr>
        <w:t xml:space="preserve"> and the BTHC team member has a </w:t>
      </w:r>
      <w:r w:rsidR="00297954" w:rsidRPr="0032180C">
        <w:rPr>
          <w:rFonts w:asciiTheme="minorHAnsi" w:hAnsiTheme="minorHAnsi" w:cstheme="minorHAnsi"/>
          <w:b/>
          <w:sz w:val="24"/>
          <w:szCs w:val="24"/>
        </w:rPr>
        <w:t>Safeguarding</w:t>
      </w:r>
      <w:r w:rsidR="00406F74" w:rsidRPr="0032180C">
        <w:rPr>
          <w:rFonts w:asciiTheme="minorHAnsi" w:hAnsiTheme="minorHAnsi" w:cstheme="minorHAnsi"/>
          <w:b/>
          <w:sz w:val="24"/>
          <w:szCs w:val="24"/>
        </w:rPr>
        <w:t xml:space="preserve"> concern, either as the result of a disclosure </w:t>
      </w:r>
      <w:r w:rsidR="003058F7" w:rsidRPr="0032180C">
        <w:rPr>
          <w:rFonts w:asciiTheme="minorHAnsi" w:hAnsiTheme="minorHAnsi" w:cstheme="minorHAnsi"/>
          <w:b/>
          <w:sz w:val="24"/>
          <w:szCs w:val="24"/>
        </w:rPr>
        <w:t>or the</w:t>
      </w:r>
      <w:r w:rsidR="00154412" w:rsidRPr="0032180C">
        <w:rPr>
          <w:rFonts w:asciiTheme="minorHAnsi" w:hAnsiTheme="minorHAnsi" w:cstheme="minorHAnsi"/>
          <w:b/>
          <w:sz w:val="24"/>
          <w:szCs w:val="24"/>
        </w:rPr>
        <w:t xml:space="preserve"> child’s </w:t>
      </w:r>
      <w:r w:rsidR="003058F7" w:rsidRPr="0032180C">
        <w:rPr>
          <w:rFonts w:asciiTheme="minorHAnsi" w:hAnsiTheme="minorHAnsi" w:cstheme="minorHAnsi"/>
          <w:b/>
          <w:sz w:val="24"/>
          <w:szCs w:val="24"/>
        </w:rPr>
        <w:t xml:space="preserve">presentation (i.e. concern around </w:t>
      </w:r>
      <w:r w:rsidR="00154412" w:rsidRPr="0032180C">
        <w:rPr>
          <w:rFonts w:asciiTheme="minorHAnsi" w:hAnsiTheme="minorHAnsi" w:cstheme="minorHAnsi"/>
          <w:b/>
          <w:sz w:val="24"/>
          <w:szCs w:val="24"/>
        </w:rPr>
        <w:t>abuse or neglect) this should be reported to the school DSL</w:t>
      </w:r>
      <w:r w:rsidR="00D355D5" w:rsidRPr="0032180C">
        <w:rPr>
          <w:rFonts w:asciiTheme="minorHAnsi" w:hAnsiTheme="minorHAnsi" w:cstheme="minorHAnsi"/>
          <w:b/>
          <w:sz w:val="24"/>
          <w:szCs w:val="24"/>
        </w:rPr>
        <w:t xml:space="preserve">.  </w:t>
      </w:r>
      <w:r w:rsidR="001E13FD" w:rsidRPr="0032180C">
        <w:rPr>
          <w:rFonts w:asciiTheme="minorHAnsi" w:hAnsiTheme="minorHAnsi" w:cstheme="minorHAnsi"/>
          <w:b/>
          <w:sz w:val="24"/>
          <w:szCs w:val="24"/>
        </w:rPr>
        <w:t>The BTHC</w:t>
      </w:r>
      <w:r w:rsidR="00901EA0" w:rsidRPr="0032180C">
        <w:rPr>
          <w:rFonts w:asciiTheme="minorHAnsi" w:hAnsiTheme="minorHAnsi" w:cstheme="minorHAnsi"/>
          <w:b/>
          <w:sz w:val="24"/>
          <w:szCs w:val="24"/>
        </w:rPr>
        <w:t xml:space="preserve"> team member</w:t>
      </w:r>
      <w:r w:rsidR="001E13FD" w:rsidRPr="0032180C">
        <w:rPr>
          <w:rFonts w:asciiTheme="minorHAnsi" w:hAnsiTheme="minorHAnsi" w:cstheme="minorHAnsi"/>
          <w:b/>
          <w:sz w:val="24"/>
          <w:szCs w:val="24"/>
        </w:rPr>
        <w:t xml:space="preserve"> should then also report this to the BTHC DSL as soon as possible</w:t>
      </w:r>
      <w:r w:rsidR="00F36434" w:rsidRPr="0032180C">
        <w:rPr>
          <w:rFonts w:asciiTheme="minorHAnsi" w:hAnsiTheme="minorHAnsi" w:cstheme="minorHAnsi"/>
          <w:b/>
          <w:sz w:val="24"/>
          <w:szCs w:val="24"/>
        </w:rPr>
        <w:t>.</w:t>
      </w:r>
    </w:p>
    <w:p w14:paraId="52235C43" w14:textId="77777777" w:rsidR="00F36434" w:rsidRPr="00F66A95" w:rsidRDefault="00F36434" w:rsidP="004D799E">
      <w:pPr>
        <w:spacing w:after="4" w:line="239" w:lineRule="auto"/>
        <w:ind w:left="0" w:right="0" w:firstLine="0"/>
        <w:rPr>
          <w:rFonts w:asciiTheme="minorHAnsi" w:hAnsiTheme="minorHAnsi" w:cstheme="minorHAnsi"/>
          <w:sz w:val="24"/>
          <w:szCs w:val="24"/>
        </w:rPr>
      </w:pPr>
    </w:p>
    <w:p w14:paraId="62F8C5C2" w14:textId="19475776" w:rsidR="00863B31" w:rsidRPr="0032180C" w:rsidRDefault="005251BF" w:rsidP="0032180C">
      <w:pPr>
        <w:pStyle w:val="ListParagraph"/>
        <w:numPr>
          <w:ilvl w:val="1"/>
          <w:numId w:val="27"/>
        </w:numPr>
        <w:spacing w:after="4" w:line="239" w:lineRule="auto"/>
        <w:ind w:right="0"/>
        <w:rPr>
          <w:rFonts w:asciiTheme="minorHAnsi" w:hAnsiTheme="minorHAnsi" w:cstheme="minorHAnsi"/>
          <w:sz w:val="24"/>
          <w:szCs w:val="24"/>
        </w:rPr>
      </w:pPr>
      <w:r w:rsidRPr="0032180C">
        <w:rPr>
          <w:rFonts w:asciiTheme="minorHAnsi" w:hAnsiTheme="minorHAnsi" w:cstheme="minorHAnsi"/>
          <w:b/>
          <w:sz w:val="24"/>
          <w:szCs w:val="24"/>
        </w:rPr>
        <w:t>If the child or young person is being supported at a community venue</w:t>
      </w:r>
      <w:r w:rsidR="00762FA9" w:rsidRPr="0032180C">
        <w:rPr>
          <w:rFonts w:asciiTheme="minorHAnsi" w:hAnsiTheme="minorHAnsi" w:cstheme="minorHAnsi"/>
          <w:b/>
          <w:sz w:val="24"/>
          <w:szCs w:val="24"/>
        </w:rPr>
        <w:t xml:space="preserve">, the BTHC team member should </w:t>
      </w:r>
      <w:r w:rsidR="00EB4F9C" w:rsidRPr="0032180C">
        <w:rPr>
          <w:rFonts w:asciiTheme="minorHAnsi" w:hAnsiTheme="minorHAnsi" w:cstheme="minorHAnsi"/>
          <w:b/>
          <w:sz w:val="24"/>
          <w:szCs w:val="24"/>
        </w:rPr>
        <w:t>report this to the BTHC D</w:t>
      </w:r>
      <w:r w:rsidR="00F36434" w:rsidRPr="0032180C">
        <w:rPr>
          <w:rFonts w:asciiTheme="minorHAnsi" w:hAnsiTheme="minorHAnsi" w:cstheme="minorHAnsi"/>
          <w:b/>
          <w:sz w:val="24"/>
          <w:szCs w:val="24"/>
        </w:rPr>
        <w:t>SL</w:t>
      </w:r>
      <w:r w:rsidR="00EB4F9C" w:rsidRPr="0032180C">
        <w:rPr>
          <w:rFonts w:asciiTheme="minorHAnsi" w:hAnsiTheme="minorHAnsi" w:cstheme="minorHAnsi"/>
          <w:b/>
          <w:sz w:val="24"/>
          <w:szCs w:val="24"/>
        </w:rPr>
        <w:t xml:space="preserve"> immediately.</w:t>
      </w:r>
    </w:p>
    <w:p w14:paraId="614A3189"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A" w14:textId="48C6A4F5" w:rsidR="00BA233C" w:rsidRPr="0032180C" w:rsidRDefault="00B600C1" w:rsidP="0032180C">
      <w:pPr>
        <w:pStyle w:val="ListParagraph"/>
        <w:numPr>
          <w:ilvl w:val="1"/>
          <w:numId w:val="27"/>
        </w:numPr>
        <w:spacing w:after="0" w:line="240" w:lineRule="auto"/>
        <w:ind w:right="0"/>
        <w:rPr>
          <w:rFonts w:asciiTheme="minorHAnsi" w:hAnsiTheme="minorHAnsi" w:cstheme="minorHAnsi"/>
          <w:sz w:val="24"/>
          <w:szCs w:val="24"/>
        </w:rPr>
      </w:pPr>
      <w:r w:rsidRPr="0032180C">
        <w:rPr>
          <w:rFonts w:asciiTheme="minorHAnsi" w:hAnsiTheme="minorHAnsi" w:cstheme="minorHAnsi"/>
          <w:sz w:val="24"/>
          <w:szCs w:val="24"/>
        </w:rPr>
        <w:t xml:space="preserve">In exceptional circumstances, when it is judged that the child or young person is in immediate danger, the </w:t>
      </w:r>
      <w:r w:rsidR="00D838B9" w:rsidRPr="0032180C">
        <w:rPr>
          <w:rFonts w:asciiTheme="minorHAnsi" w:hAnsiTheme="minorHAnsi" w:cstheme="minorHAnsi"/>
          <w:sz w:val="24"/>
          <w:szCs w:val="24"/>
        </w:rPr>
        <w:t xml:space="preserve">Designated </w:t>
      </w:r>
      <w:r w:rsidR="00297954" w:rsidRPr="0032180C">
        <w:rPr>
          <w:rFonts w:asciiTheme="minorHAnsi" w:hAnsiTheme="minorHAnsi" w:cstheme="minorHAnsi"/>
          <w:sz w:val="24"/>
          <w:szCs w:val="24"/>
        </w:rPr>
        <w:t>Safeguarding</w:t>
      </w:r>
      <w:r w:rsidR="00D838B9" w:rsidRPr="0032180C">
        <w:rPr>
          <w:rFonts w:asciiTheme="minorHAnsi" w:hAnsiTheme="minorHAnsi" w:cstheme="minorHAnsi"/>
          <w:sz w:val="24"/>
          <w:szCs w:val="24"/>
        </w:rPr>
        <w:t xml:space="preserve"> Lead</w:t>
      </w:r>
      <w:r w:rsidRPr="0032180C">
        <w:rPr>
          <w:rFonts w:asciiTheme="minorHAnsi" w:hAnsiTheme="minorHAnsi" w:cstheme="minorHAnsi"/>
          <w:sz w:val="24"/>
          <w:szCs w:val="24"/>
        </w:rPr>
        <w:t xml:space="preserve"> should take steps to keep them safe until appropriate action can be taken by </w:t>
      </w:r>
      <w:r w:rsidR="00613BAD" w:rsidRPr="0032180C">
        <w:rPr>
          <w:rFonts w:asciiTheme="minorHAnsi" w:hAnsiTheme="minorHAnsi" w:cstheme="minorHAnsi"/>
          <w:sz w:val="24"/>
          <w:szCs w:val="24"/>
        </w:rPr>
        <w:t>Children’s Services</w:t>
      </w:r>
      <w:r w:rsidRPr="0032180C">
        <w:rPr>
          <w:rFonts w:asciiTheme="minorHAnsi" w:hAnsiTheme="minorHAnsi" w:cstheme="minorHAnsi"/>
          <w:sz w:val="24"/>
          <w:szCs w:val="24"/>
        </w:rPr>
        <w:t xml:space="preserve"> or the police. </w:t>
      </w:r>
      <w:r w:rsidR="00416782" w:rsidRPr="0032180C">
        <w:rPr>
          <w:rFonts w:asciiTheme="minorHAnsi" w:hAnsiTheme="minorHAnsi" w:cstheme="minorHAnsi"/>
          <w:sz w:val="24"/>
          <w:szCs w:val="24"/>
        </w:rPr>
        <w:t xml:space="preserve">If </w:t>
      </w:r>
      <w:r w:rsidR="00994984" w:rsidRPr="0032180C">
        <w:rPr>
          <w:rFonts w:asciiTheme="minorHAnsi" w:hAnsiTheme="minorHAnsi" w:cstheme="minorHAnsi"/>
          <w:sz w:val="24"/>
          <w:szCs w:val="24"/>
        </w:rPr>
        <w:t>a BTHC team member is unable to contact the DSL</w:t>
      </w:r>
      <w:r w:rsidR="008260DA" w:rsidRPr="0032180C">
        <w:rPr>
          <w:rFonts w:asciiTheme="minorHAnsi" w:hAnsiTheme="minorHAnsi" w:cstheme="minorHAnsi"/>
          <w:sz w:val="24"/>
          <w:szCs w:val="24"/>
        </w:rPr>
        <w:t xml:space="preserve"> </w:t>
      </w:r>
      <w:r w:rsidR="004C1D5E" w:rsidRPr="0032180C">
        <w:rPr>
          <w:rFonts w:asciiTheme="minorHAnsi" w:hAnsiTheme="minorHAnsi" w:cstheme="minorHAnsi"/>
          <w:sz w:val="24"/>
          <w:szCs w:val="24"/>
        </w:rPr>
        <w:t>(</w:t>
      </w:r>
      <w:r w:rsidR="008260DA" w:rsidRPr="0032180C">
        <w:rPr>
          <w:rFonts w:asciiTheme="minorHAnsi" w:hAnsiTheme="minorHAnsi" w:cstheme="minorHAnsi"/>
          <w:sz w:val="24"/>
          <w:szCs w:val="24"/>
        </w:rPr>
        <w:t>or any of the</w:t>
      </w:r>
      <w:r w:rsidR="00916C72" w:rsidRPr="0032180C">
        <w:rPr>
          <w:rFonts w:asciiTheme="minorHAnsi" w:hAnsiTheme="minorHAnsi" w:cstheme="minorHAnsi"/>
          <w:sz w:val="24"/>
          <w:szCs w:val="24"/>
        </w:rPr>
        <w:t xml:space="preserve"> </w:t>
      </w:r>
      <w:r w:rsidR="004C1D5E" w:rsidRPr="0032180C">
        <w:rPr>
          <w:rFonts w:asciiTheme="minorHAnsi" w:hAnsiTheme="minorHAnsi" w:cstheme="minorHAnsi"/>
          <w:sz w:val="24"/>
          <w:szCs w:val="24"/>
        </w:rPr>
        <w:t>team members responsible for safeguarding named on the last page of this document)</w:t>
      </w:r>
      <w:r w:rsidR="000D3554" w:rsidRPr="0032180C">
        <w:rPr>
          <w:rFonts w:asciiTheme="minorHAnsi" w:hAnsiTheme="minorHAnsi" w:cstheme="minorHAnsi"/>
          <w:sz w:val="24"/>
          <w:szCs w:val="24"/>
        </w:rPr>
        <w:t xml:space="preserve"> and is working with a child at a community venue</w:t>
      </w:r>
      <w:r w:rsidR="003F58A2" w:rsidRPr="0032180C">
        <w:rPr>
          <w:rFonts w:asciiTheme="minorHAnsi" w:hAnsiTheme="minorHAnsi" w:cstheme="minorHAnsi"/>
          <w:sz w:val="24"/>
          <w:szCs w:val="24"/>
        </w:rPr>
        <w:t>,</w:t>
      </w:r>
      <w:r w:rsidR="00F52D46" w:rsidRPr="0032180C">
        <w:rPr>
          <w:rFonts w:asciiTheme="minorHAnsi" w:hAnsiTheme="minorHAnsi" w:cstheme="minorHAnsi"/>
          <w:sz w:val="24"/>
          <w:szCs w:val="24"/>
        </w:rPr>
        <w:t xml:space="preserve"> they should </w:t>
      </w:r>
      <w:r w:rsidR="003D7AE4" w:rsidRPr="0032180C">
        <w:rPr>
          <w:rFonts w:asciiTheme="minorHAnsi" w:hAnsiTheme="minorHAnsi" w:cstheme="minorHAnsi"/>
          <w:sz w:val="24"/>
          <w:szCs w:val="24"/>
        </w:rPr>
        <w:t xml:space="preserve">contact Children’s Services or the police </w:t>
      </w:r>
      <w:r w:rsidR="003D7AE4">
        <w:rPr>
          <w:rFonts w:asciiTheme="minorHAnsi" w:hAnsiTheme="minorHAnsi" w:cstheme="minorHAnsi"/>
          <w:sz w:val="24"/>
          <w:szCs w:val="24"/>
        </w:rPr>
        <w:t>immediately and</w:t>
      </w:r>
      <w:r w:rsidR="003D7AE4" w:rsidRPr="0032180C">
        <w:rPr>
          <w:rFonts w:asciiTheme="minorHAnsi" w:hAnsiTheme="minorHAnsi" w:cstheme="minorHAnsi"/>
          <w:sz w:val="24"/>
          <w:szCs w:val="24"/>
        </w:rPr>
        <w:t xml:space="preserve"> </w:t>
      </w:r>
      <w:r w:rsidR="00F52D46" w:rsidRPr="0032180C">
        <w:rPr>
          <w:rFonts w:asciiTheme="minorHAnsi" w:hAnsiTheme="minorHAnsi" w:cstheme="minorHAnsi"/>
          <w:sz w:val="24"/>
          <w:szCs w:val="24"/>
        </w:rPr>
        <w:t xml:space="preserve">keep the child with them only when it is safe </w:t>
      </w:r>
      <w:r w:rsidR="00DB7F23" w:rsidRPr="0032180C">
        <w:rPr>
          <w:rFonts w:asciiTheme="minorHAnsi" w:hAnsiTheme="minorHAnsi" w:cstheme="minorHAnsi"/>
          <w:sz w:val="24"/>
          <w:szCs w:val="24"/>
        </w:rPr>
        <w:t>for them to do so</w:t>
      </w:r>
      <w:r w:rsidR="000836C9" w:rsidRPr="0032180C">
        <w:rPr>
          <w:rFonts w:asciiTheme="minorHAnsi" w:hAnsiTheme="minorHAnsi" w:cstheme="minorHAnsi"/>
          <w:sz w:val="24"/>
          <w:szCs w:val="24"/>
        </w:rPr>
        <w:t xml:space="preserve"> and.  </w:t>
      </w:r>
      <w:r w:rsidR="00B64A1C" w:rsidRPr="0032180C">
        <w:rPr>
          <w:rFonts w:asciiTheme="minorHAnsi" w:hAnsiTheme="minorHAnsi" w:cstheme="minorHAnsi"/>
          <w:sz w:val="24"/>
          <w:szCs w:val="24"/>
        </w:rPr>
        <w:t xml:space="preserve">If the team </w:t>
      </w:r>
      <w:r w:rsidR="00984928" w:rsidRPr="0032180C">
        <w:rPr>
          <w:rFonts w:asciiTheme="minorHAnsi" w:hAnsiTheme="minorHAnsi" w:cstheme="minorHAnsi"/>
          <w:sz w:val="24"/>
          <w:szCs w:val="24"/>
        </w:rPr>
        <w:t>member feels that it is unsafe to keep the child with them</w:t>
      </w:r>
      <w:r w:rsidR="00FA4C42" w:rsidRPr="0032180C">
        <w:rPr>
          <w:rFonts w:asciiTheme="minorHAnsi" w:hAnsiTheme="minorHAnsi" w:cstheme="minorHAnsi"/>
          <w:sz w:val="24"/>
          <w:szCs w:val="24"/>
        </w:rPr>
        <w:t xml:space="preserve"> and that doing so could put them in further danger,</w:t>
      </w:r>
      <w:r w:rsidR="00984928" w:rsidRPr="0032180C">
        <w:rPr>
          <w:rFonts w:asciiTheme="minorHAnsi" w:hAnsiTheme="minorHAnsi" w:cstheme="minorHAnsi"/>
          <w:sz w:val="24"/>
          <w:szCs w:val="24"/>
        </w:rPr>
        <w:t xml:space="preserve"> they should confirm the child’s address with the</w:t>
      </w:r>
      <w:r w:rsidR="004F726D" w:rsidRPr="0032180C">
        <w:rPr>
          <w:rFonts w:asciiTheme="minorHAnsi" w:hAnsiTheme="minorHAnsi" w:cstheme="minorHAnsi"/>
          <w:sz w:val="24"/>
          <w:szCs w:val="24"/>
        </w:rPr>
        <w:t xml:space="preserve"> child</w:t>
      </w:r>
      <w:r w:rsidR="00984928" w:rsidRPr="0032180C">
        <w:rPr>
          <w:rFonts w:asciiTheme="minorHAnsi" w:hAnsiTheme="minorHAnsi" w:cstheme="minorHAnsi"/>
          <w:sz w:val="24"/>
          <w:szCs w:val="24"/>
        </w:rPr>
        <w:t xml:space="preserve"> </w:t>
      </w:r>
      <w:r w:rsidR="00FA4C42" w:rsidRPr="0032180C">
        <w:rPr>
          <w:rFonts w:asciiTheme="minorHAnsi" w:hAnsiTheme="minorHAnsi" w:cstheme="minorHAnsi"/>
          <w:sz w:val="24"/>
          <w:szCs w:val="24"/>
        </w:rPr>
        <w:t>and</w:t>
      </w:r>
      <w:r w:rsidR="00351FEC" w:rsidRPr="0032180C">
        <w:rPr>
          <w:rFonts w:asciiTheme="minorHAnsi" w:hAnsiTheme="minorHAnsi" w:cstheme="minorHAnsi"/>
          <w:sz w:val="24"/>
          <w:szCs w:val="24"/>
        </w:rPr>
        <w:t xml:space="preserve"> contact Children’s Services or police as soon as the child has been collected from their session. A decision to take such action must be discussed, </w:t>
      </w:r>
      <w:r w:rsidR="00351FEC" w:rsidRPr="0032180C">
        <w:rPr>
          <w:rFonts w:asciiTheme="minorHAnsi" w:hAnsiTheme="minorHAnsi" w:cstheme="minorHAnsi"/>
          <w:i/>
          <w:sz w:val="24"/>
          <w:szCs w:val="24"/>
        </w:rPr>
        <w:t>immediately</w:t>
      </w:r>
      <w:r w:rsidR="00351FEC" w:rsidRPr="0032180C">
        <w:rPr>
          <w:rFonts w:asciiTheme="minorHAnsi" w:hAnsiTheme="minorHAnsi" w:cstheme="minorHAnsi"/>
          <w:sz w:val="24"/>
          <w:szCs w:val="24"/>
        </w:rPr>
        <w:t xml:space="preserve">, with the DSL (CEO) or in his/her absence the </w:t>
      </w:r>
      <w:r w:rsidR="006B0BB4">
        <w:rPr>
          <w:rFonts w:asciiTheme="minorHAnsi" w:hAnsiTheme="minorHAnsi" w:cstheme="minorHAnsi"/>
          <w:sz w:val="24"/>
          <w:szCs w:val="24"/>
        </w:rPr>
        <w:t>Designated Safeguarding Trustee</w:t>
      </w:r>
      <w:r w:rsidR="00351FEC" w:rsidRPr="0032180C">
        <w:rPr>
          <w:rFonts w:asciiTheme="minorHAnsi" w:hAnsiTheme="minorHAnsi" w:cstheme="minorHAnsi"/>
          <w:sz w:val="24"/>
          <w:szCs w:val="24"/>
        </w:rPr>
        <w:t xml:space="preserve">.  </w:t>
      </w:r>
    </w:p>
    <w:p w14:paraId="614A318B"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C" w14:textId="5F84526D" w:rsidR="00BA233C" w:rsidRPr="0032180C" w:rsidRDefault="00B600C1" w:rsidP="0032180C">
      <w:pPr>
        <w:pStyle w:val="ListParagraph"/>
        <w:numPr>
          <w:ilvl w:val="1"/>
          <w:numId w:val="27"/>
        </w:numPr>
        <w:ind w:right="0"/>
        <w:rPr>
          <w:rFonts w:asciiTheme="minorHAnsi" w:hAnsiTheme="minorHAnsi" w:cstheme="minorHAnsi"/>
          <w:sz w:val="24"/>
          <w:szCs w:val="24"/>
        </w:rPr>
      </w:pPr>
      <w:r w:rsidRPr="0032180C">
        <w:rPr>
          <w:rFonts w:asciiTheme="minorHAnsi" w:hAnsiTheme="minorHAnsi" w:cstheme="minorHAnsi"/>
          <w:sz w:val="24"/>
          <w:szCs w:val="24"/>
        </w:rPr>
        <w:t>In general, seek to discuss your concerns with the child, as appropriate to their age and understanding, and with their parent/s and seek agreement to making a referral t</w:t>
      </w:r>
      <w:r w:rsidR="00077A74" w:rsidRPr="0032180C">
        <w:rPr>
          <w:rFonts w:asciiTheme="minorHAnsi" w:hAnsiTheme="minorHAnsi" w:cstheme="minorHAnsi"/>
          <w:sz w:val="24"/>
          <w:szCs w:val="24"/>
        </w:rPr>
        <w:t>o</w:t>
      </w:r>
      <w:r w:rsidRPr="0032180C">
        <w:rPr>
          <w:rFonts w:asciiTheme="minorHAnsi" w:hAnsiTheme="minorHAnsi" w:cstheme="minorHAnsi"/>
          <w:sz w:val="24"/>
          <w:szCs w:val="24"/>
        </w:rPr>
        <w:t xml:space="preserve"> </w:t>
      </w:r>
      <w:r w:rsidR="00613BAD" w:rsidRPr="0032180C">
        <w:rPr>
          <w:rFonts w:asciiTheme="minorHAnsi" w:hAnsiTheme="minorHAnsi" w:cstheme="minorHAnsi"/>
          <w:sz w:val="24"/>
          <w:szCs w:val="24"/>
        </w:rPr>
        <w:t>Children’s Services</w:t>
      </w:r>
      <w:r w:rsidRPr="0032180C">
        <w:rPr>
          <w:rFonts w:asciiTheme="minorHAnsi" w:hAnsiTheme="minorHAnsi" w:cstheme="minorHAnsi"/>
          <w:sz w:val="24"/>
          <w:szCs w:val="24"/>
        </w:rPr>
        <w:t xml:space="preserve"> </w:t>
      </w:r>
      <w:r w:rsidRPr="0032180C">
        <w:rPr>
          <w:rFonts w:asciiTheme="minorHAnsi" w:hAnsiTheme="minorHAnsi" w:cstheme="minorHAnsi"/>
          <w:b/>
          <w:i/>
          <w:sz w:val="24"/>
          <w:szCs w:val="24"/>
        </w:rPr>
        <w:t>UNLESS</w:t>
      </w:r>
      <w:r w:rsidRPr="0032180C">
        <w:rPr>
          <w:rFonts w:asciiTheme="minorHAnsi" w:hAnsiTheme="minorHAnsi" w:cstheme="minorHAnsi"/>
          <w:sz w:val="24"/>
          <w:szCs w:val="24"/>
        </w:rPr>
        <w:t xml:space="preserve"> you consider such a discussion would place the child at an increased risk of significant harm. (see appendix 3 on Information Sharing) </w:t>
      </w:r>
    </w:p>
    <w:p w14:paraId="614A318D"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8E" w14:textId="313367FA" w:rsidR="00BA233C" w:rsidRPr="0032180C" w:rsidRDefault="00B600C1" w:rsidP="0032180C">
      <w:pPr>
        <w:pStyle w:val="ListParagraph"/>
        <w:numPr>
          <w:ilvl w:val="1"/>
          <w:numId w:val="27"/>
        </w:numPr>
        <w:ind w:right="0"/>
        <w:rPr>
          <w:rFonts w:asciiTheme="minorHAnsi" w:hAnsiTheme="minorHAnsi" w:cstheme="minorHAnsi"/>
          <w:sz w:val="24"/>
          <w:szCs w:val="24"/>
        </w:rPr>
      </w:pPr>
      <w:r w:rsidRPr="0032180C">
        <w:rPr>
          <w:rFonts w:asciiTheme="minorHAnsi" w:hAnsiTheme="minorHAnsi" w:cstheme="minorHAnsi"/>
          <w:sz w:val="24"/>
          <w:szCs w:val="24"/>
        </w:rPr>
        <w:t xml:space="preserve">Where there are concerns that a child has been (or may be at risk of being) harmed and a parent refuses to agree to a referral being made to </w:t>
      </w:r>
      <w:r w:rsidR="00613BAD" w:rsidRPr="0032180C">
        <w:rPr>
          <w:rFonts w:asciiTheme="minorHAnsi" w:hAnsiTheme="minorHAnsi" w:cstheme="minorHAnsi"/>
          <w:sz w:val="24"/>
          <w:szCs w:val="24"/>
        </w:rPr>
        <w:t>Children’s Services</w:t>
      </w:r>
      <w:r w:rsidRPr="0032180C">
        <w:rPr>
          <w:rFonts w:asciiTheme="minorHAnsi" w:hAnsiTheme="minorHAnsi" w:cstheme="minorHAnsi"/>
          <w:sz w:val="24"/>
          <w:szCs w:val="24"/>
        </w:rPr>
        <w:t xml:space="preserve">, the parent/s should be informed that the referral will still be made in line with the responsibility of the BTHC team members and </w:t>
      </w:r>
      <w:r w:rsidR="00366952" w:rsidRPr="0032180C">
        <w:rPr>
          <w:rFonts w:asciiTheme="minorHAnsi" w:hAnsiTheme="minorHAnsi" w:cstheme="minorHAnsi"/>
          <w:sz w:val="24"/>
          <w:szCs w:val="24"/>
        </w:rPr>
        <w:t>charity</w:t>
      </w:r>
      <w:r w:rsidRPr="0032180C">
        <w:rPr>
          <w:rFonts w:asciiTheme="minorHAnsi" w:hAnsiTheme="minorHAnsi" w:cstheme="minorHAnsi"/>
          <w:sz w:val="24"/>
          <w:szCs w:val="24"/>
        </w:rPr>
        <w:t xml:space="preserve"> to act in the best interests of the child.    </w:t>
      </w:r>
    </w:p>
    <w:p w14:paraId="614A318F"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90" w14:textId="486929A1" w:rsidR="00BA233C" w:rsidRPr="0032180C" w:rsidRDefault="00B600C1" w:rsidP="0032180C">
      <w:pPr>
        <w:pStyle w:val="ListParagraph"/>
        <w:numPr>
          <w:ilvl w:val="1"/>
          <w:numId w:val="27"/>
        </w:numPr>
        <w:spacing w:after="0" w:line="250" w:lineRule="auto"/>
        <w:ind w:right="0"/>
        <w:rPr>
          <w:rFonts w:asciiTheme="minorHAnsi" w:hAnsiTheme="minorHAnsi" w:cstheme="minorHAnsi"/>
          <w:sz w:val="24"/>
          <w:szCs w:val="24"/>
        </w:rPr>
      </w:pPr>
      <w:r w:rsidRPr="0032180C">
        <w:rPr>
          <w:rFonts w:asciiTheme="minorHAnsi" w:hAnsiTheme="minorHAnsi" w:cstheme="minorHAnsi"/>
          <w:sz w:val="24"/>
          <w:szCs w:val="24"/>
        </w:rPr>
        <w:t>All decisions and outcomes relating to sharing information and seeking consent to a referral being made should be fully recorded with an explanation as to how/why decisions have been reached. (</w:t>
      </w:r>
      <w:r w:rsidR="00C41A5E" w:rsidRPr="0032180C">
        <w:rPr>
          <w:rFonts w:asciiTheme="minorHAnsi" w:hAnsiTheme="minorHAnsi" w:cstheme="minorHAnsi"/>
          <w:sz w:val="24"/>
          <w:szCs w:val="24"/>
        </w:rPr>
        <w:t>S</w:t>
      </w:r>
      <w:r w:rsidRPr="0032180C">
        <w:rPr>
          <w:rFonts w:asciiTheme="minorHAnsi" w:hAnsiTheme="minorHAnsi" w:cstheme="minorHAnsi"/>
          <w:sz w:val="24"/>
          <w:szCs w:val="24"/>
        </w:rPr>
        <w:t>ee appendix 3 on Information Sharing)</w:t>
      </w:r>
      <w:r w:rsidR="00C41A5E" w:rsidRPr="0032180C">
        <w:rPr>
          <w:rFonts w:asciiTheme="minorHAnsi" w:hAnsiTheme="minorHAnsi" w:cstheme="minorHAnsi"/>
          <w:sz w:val="24"/>
          <w:szCs w:val="24"/>
        </w:rPr>
        <w:t>.</w:t>
      </w:r>
    </w:p>
    <w:p w14:paraId="614A3192" w14:textId="6DF0D4CB" w:rsidR="00BA233C" w:rsidRPr="00F66A95" w:rsidRDefault="00B600C1" w:rsidP="003361B2">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420D428B" w14:textId="77777777" w:rsidR="00081A06" w:rsidRPr="00F66A95" w:rsidRDefault="00B600C1" w:rsidP="006203DF">
      <w:pPr>
        <w:numPr>
          <w:ilvl w:val="0"/>
          <w:numId w:val="27"/>
        </w:numPr>
        <w:spacing w:after="12"/>
        <w:ind w:left="567" w:right="556"/>
        <w:rPr>
          <w:rFonts w:asciiTheme="minorHAnsi" w:hAnsiTheme="minorHAnsi" w:cstheme="minorHAnsi"/>
          <w:sz w:val="24"/>
          <w:szCs w:val="24"/>
        </w:rPr>
      </w:pPr>
      <w:r w:rsidRPr="00F66A95">
        <w:rPr>
          <w:rFonts w:asciiTheme="minorHAnsi" w:hAnsiTheme="minorHAnsi" w:cstheme="minorHAnsi"/>
          <w:b/>
          <w:sz w:val="24"/>
          <w:szCs w:val="24"/>
        </w:rPr>
        <w:t>If a child’s comments seem to suggest abuse, but it is no</w:t>
      </w:r>
      <w:r w:rsidR="00366952" w:rsidRPr="00F66A95">
        <w:rPr>
          <w:rFonts w:asciiTheme="minorHAnsi" w:hAnsiTheme="minorHAnsi" w:cstheme="minorHAnsi"/>
          <w:b/>
          <w:sz w:val="24"/>
          <w:szCs w:val="24"/>
        </w:rPr>
        <w:t>t clear,</w:t>
      </w:r>
      <w:r w:rsidR="00366952" w:rsidRPr="00F66A95">
        <w:rPr>
          <w:rFonts w:asciiTheme="minorHAnsi" w:hAnsiTheme="minorHAnsi" w:cstheme="minorHAnsi"/>
          <w:sz w:val="24"/>
          <w:szCs w:val="24"/>
        </w:rPr>
        <w:t xml:space="preserve"> the BTHC team member </w:t>
      </w:r>
    </w:p>
    <w:p w14:paraId="614A3193" w14:textId="6B47F19F" w:rsidR="00BA233C" w:rsidRPr="00F66A95" w:rsidRDefault="00B600C1" w:rsidP="004D799E">
      <w:pPr>
        <w:spacing w:after="12"/>
        <w:ind w:left="0" w:right="556" w:firstLine="0"/>
        <w:rPr>
          <w:rFonts w:asciiTheme="minorHAnsi" w:hAnsiTheme="minorHAnsi" w:cstheme="minorHAnsi"/>
          <w:sz w:val="24"/>
          <w:szCs w:val="24"/>
        </w:rPr>
      </w:pPr>
      <w:r w:rsidRPr="00F66A95">
        <w:rPr>
          <w:rFonts w:asciiTheme="minorHAnsi" w:hAnsiTheme="minorHAnsi" w:cstheme="minorHAnsi"/>
          <w:sz w:val="24"/>
          <w:szCs w:val="24"/>
        </w:rPr>
        <w:t xml:space="preserve">should:  </w:t>
      </w:r>
    </w:p>
    <w:p w14:paraId="614A3194" w14:textId="77777777" w:rsidR="00BA233C" w:rsidRPr="00D65E01" w:rsidRDefault="00B600C1" w:rsidP="004D799E">
      <w:pPr>
        <w:tabs>
          <w:tab w:val="left" w:pos="567"/>
          <w:tab w:val="left" w:pos="709"/>
        </w:tabs>
        <w:spacing w:after="0" w:line="259" w:lineRule="auto"/>
        <w:ind w:left="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95" w14:textId="05565481" w:rsidR="00BA233C" w:rsidRPr="00D65E01" w:rsidRDefault="00F9047B" w:rsidP="0022498D">
      <w:pPr>
        <w:tabs>
          <w:tab w:val="left" w:pos="567"/>
          <w:tab w:val="left" w:pos="709"/>
        </w:tabs>
        <w:ind w:left="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11.1 </w:t>
      </w:r>
      <w:r w:rsidR="00B600C1" w:rsidRPr="00D65E01">
        <w:rPr>
          <w:rFonts w:asciiTheme="minorHAnsi" w:hAnsiTheme="minorHAnsi" w:cstheme="minorHAnsi"/>
          <w:bCs/>
          <w:sz w:val="24"/>
          <w:szCs w:val="24"/>
        </w:rPr>
        <w:t>Quickly try to create a situation where the child can talk freely (in a quiet room for example</w:t>
      </w:r>
      <w:r w:rsidR="00540029" w:rsidRPr="00D65E01">
        <w:rPr>
          <w:rFonts w:asciiTheme="minorHAnsi" w:hAnsiTheme="minorHAnsi" w:cstheme="minorHAnsi"/>
          <w:bCs/>
          <w:sz w:val="24"/>
          <w:szCs w:val="24"/>
        </w:rPr>
        <w:t xml:space="preserve">, if this is not a </w:t>
      </w:r>
      <w:r w:rsidR="00A217C1" w:rsidRPr="00D65E01">
        <w:rPr>
          <w:rFonts w:asciiTheme="minorHAnsi" w:hAnsiTheme="minorHAnsi" w:cstheme="minorHAnsi"/>
          <w:bCs/>
          <w:sz w:val="24"/>
          <w:szCs w:val="24"/>
        </w:rPr>
        <w:t>therapy session</w:t>
      </w:r>
      <w:r w:rsidR="00B600C1" w:rsidRPr="00D65E01">
        <w:rPr>
          <w:rFonts w:asciiTheme="minorHAnsi" w:hAnsiTheme="minorHAnsi" w:cstheme="minorHAnsi"/>
          <w:bCs/>
          <w:sz w:val="24"/>
          <w:szCs w:val="24"/>
        </w:rPr>
        <w:t>)</w:t>
      </w:r>
      <w:r w:rsidR="00CD221A" w:rsidRPr="00D65E01">
        <w:rPr>
          <w:rFonts w:asciiTheme="minorHAnsi" w:hAnsiTheme="minorHAnsi" w:cstheme="minorHAnsi"/>
          <w:bCs/>
          <w:sz w:val="24"/>
          <w:szCs w:val="24"/>
        </w:rPr>
        <w:t>.</w:t>
      </w:r>
      <w:r w:rsidR="00B600C1" w:rsidRPr="00D65E01">
        <w:rPr>
          <w:rFonts w:asciiTheme="minorHAnsi" w:hAnsiTheme="minorHAnsi" w:cstheme="minorHAnsi"/>
          <w:bCs/>
          <w:sz w:val="24"/>
          <w:szCs w:val="24"/>
        </w:rPr>
        <w:t xml:space="preserve"> </w:t>
      </w:r>
    </w:p>
    <w:p w14:paraId="614A3196" w14:textId="77777777" w:rsidR="00BA233C" w:rsidRPr="00D65E01" w:rsidRDefault="00B600C1" w:rsidP="004D799E">
      <w:pPr>
        <w:tabs>
          <w:tab w:val="left" w:pos="567"/>
          <w:tab w:val="left" w:pos="709"/>
        </w:tabs>
        <w:spacing w:after="0" w:line="259" w:lineRule="auto"/>
        <w:ind w:left="567" w:right="0" w:hanging="567"/>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97" w14:textId="49A5C604" w:rsidR="00BA233C" w:rsidRPr="00D65E01" w:rsidRDefault="00B600C1" w:rsidP="00F9047B">
      <w:pPr>
        <w:pStyle w:val="ListParagraph"/>
        <w:numPr>
          <w:ilvl w:val="1"/>
          <w:numId w:val="27"/>
        </w:numPr>
        <w:tabs>
          <w:tab w:val="left" w:pos="567"/>
          <w:tab w:val="left" w:pos="709"/>
        </w:tabs>
        <w:ind w:right="0"/>
        <w:rPr>
          <w:rFonts w:asciiTheme="minorHAnsi" w:hAnsiTheme="minorHAnsi" w:cstheme="minorHAnsi"/>
          <w:bCs/>
          <w:sz w:val="24"/>
          <w:szCs w:val="24"/>
        </w:rPr>
      </w:pPr>
      <w:r w:rsidRPr="00D65E01">
        <w:rPr>
          <w:rFonts w:asciiTheme="minorHAnsi" w:hAnsiTheme="minorHAnsi" w:cstheme="minorHAnsi"/>
          <w:bCs/>
          <w:sz w:val="24"/>
          <w:szCs w:val="24"/>
        </w:rPr>
        <w:t xml:space="preserve">Let the child speak and only ask questions if they are necessary to clarify </w:t>
      </w:r>
      <w:proofErr w:type="gramStart"/>
      <w:r w:rsidRPr="00D65E01">
        <w:rPr>
          <w:rFonts w:asciiTheme="minorHAnsi" w:hAnsiTheme="minorHAnsi" w:cstheme="minorHAnsi"/>
          <w:bCs/>
          <w:sz w:val="24"/>
          <w:szCs w:val="24"/>
        </w:rPr>
        <w:t xml:space="preserve">whether or </w:t>
      </w:r>
      <w:r w:rsidR="00366952" w:rsidRPr="00D65E01">
        <w:rPr>
          <w:rFonts w:asciiTheme="minorHAnsi" w:hAnsiTheme="minorHAnsi" w:cstheme="minorHAnsi"/>
          <w:bCs/>
          <w:sz w:val="24"/>
          <w:szCs w:val="24"/>
        </w:rPr>
        <w:t>not</w:t>
      </w:r>
      <w:proofErr w:type="gramEnd"/>
      <w:r w:rsidR="00366952" w:rsidRPr="00D65E01">
        <w:rPr>
          <w:rFonts w:asciiTheme="minorHAnsi" w:hAnsiTheme="minorHAnsi" w:cstheme="minorHAnsi"/>
          <w:bCs/>
          <w:sz w:val="24"/>
          <w:szCs w:val="24"/>
        </w:rPr>
        <w:t xml:space="preserve"> the</w:t>
      </w:r>
      <w:r w:rsidRPr="00D65E01">
        <w:rPr>
          <w:rFonts w:asciiTheme="minorHAnsi" w:hAnsiTheme="minorHAnsi" w:cstheme="minorHAnsi"/>
          <w:bCs/>
          <w:sz w:val="24"/>
          <w:szCs w:val="24"/>
        </w:rPr>
        <w:t xml:space="preserve"> child is trying to say that they have been abused. </w:t>
      </w:r>
    </w:p>
    <w:p w14:paraId="614A3198" w14:textId="77777777" w:rsidR="00BA233C" w:rsidRPr="00D65E01" w:rsidRDefault="00B600C1" w:rsidP="004D799E">
      <w:pPr>
        <w:tabs>
          <w:tab w:val="left" w:pos="567"/>
          <w:tab w:val="left" w:pos="709"/>
        </w:tabs>
        <w:spacing w:after="0" w:line="259" w:lineRule="auto"/>
        <w:ind w:left="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99" w14:textId="56108F81" w:rsidR="00BA233C" w:rsidRPr="00D65E01" w:rsidRDefault="00B600C1" w:rsidP="00F9047B">
      <w:pPr>
        <w:pStyle w:val="ListParagraph"/>
        <w:numPr>
          <w:ilvl w:val="1"/>
          <w:numId w:val="27"/>
        </w:numPr>
        <w:tabs>
          <w:tab w:val="left" w:pos="567"/>
          <w:tab w:val="left" w:pos="709"/>
        </w:tabs>
        <w:ind w:right="0"/>
        <w:rPr>
          <w:rFonts w:asciiTheme="minorHAnsi" w:hAnsiTheme="minorHAnsi" w:cstheme="minorHAnsi"/>
          <w:bCs/>
          <w:sz w:val="24"/>
          <w:szCs w:val="24"/>
        </w:rPr>
      </w:pPr>
      <w:r w:rsidRPr="00D65E01">
        <w:rPr>
          <w:rFonts w:asciiTheme="minorHAnsi" w:hAnsiTheme="minorHAnsi" w:cstheme="minorHAnsi"/>
          <w:bCs/>
          <w:sz w:val="24"/>
          <w:szCs w:val="24"/>
        </w:rPr>
        <w:lastRenderedPageBreak/>
        <w:t xml:space="preserve">Listen carefully; remembering that children may not necessarily have the vocabulary to explain what it is that distresses them. </w:t>
      </w:r>
    </w:p>
    <w:p w14:paraId="614A319A" w14:textId="77777777" w:rsidR="00BA233C" w:rsidRPr="00D65E01" w:rsidRDefault="00B600C1" w:rsidP="004D799E">
      <w:pPr>
        <w:tabs>
          <w:tab w:val="left" w:pos="567"/>
          <w:tab w:val="left" w:pos="709"/>
        </w:tabs>
        <w:spacing w:after="0" w:line="259" w:lineRule="auto"/>
        <w:ind w:left="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9B" w14:textId="76737A29" w:rsidR="00BA233C" w:rsidRPr="00D65E01" w:rsidRDefault="00B600C1" w:rsidP="00F9047B">
      <w:pPr>
        <w:pStyle w:val="ListParagraph"/>
        <w:numPr>
          <w:ilvl w:val="1"/>
          <w:numId w:val="27"/>
        </w:numPr>
        <w:tabs>
          <w:tab w:val="left" w:pos="567"/>
          <w:tab w:val="left" w:pos="709"/>
        </w:tabs>
        <w:ind w:right="0"/>
        <w:rPr>
          <w:rFonts w:asciiTheme="minorHAnsi" w:hAnsiTheme="minorHAnsi" w:cstheme="minorHAnsi"/>
          <w:bCs/>
          <w:sz w:val="24"/>
          <w:szCs w:val="24"/>
        </w:rPr>
      </w:pPr>
      <w:r w:rsidRPr="00D65E01">
        <w:rPr>
          <w:rFonts w:asciiTheme="minorHAnsi" w:hAnsiTheme="minorHAnsi" w:cstheme="minorHAnsi"/>
          <w:bCs/>
          <w:sz w:val="24"/>
          <w:szCs w:val="24"/>
        </w:rPr>
        <w:t xml:space="preserve">Never promise a child or young person that an allegation can be kept secret. </w:t>
      </w:r>
    </w:p>
    <w:p w14:paraId="614A319C" w14:textId="77777777" w:rsidR="00BA233C" w:rsidRPr="00D65E01" w:rsidRDefault="00B600C1" w:rsidP="004D799E">
      <w:pPr>
        <w:tabs>
          <w:tab w:val="left" w:pos="567"/>
          <w:tab w:val="left" w:pos="709"/>
        </w:tabs>
        <w:spacing w:after="0" w:line="259" w:lineRule="auto"/>
        <w:ind w:left="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9D" w14:textId="18733DEB" w:rsidR="00BA233C" w:rsidRPr="00D65E01" w:rsidRDefault="00B600C1" w:rsidP="00F9047B">
      <w:pPr>
        <w:pStyle w:val="ListParagraph"/>
        <w:numPr>
          <w:ilvl w:val="1"/>
          <w:numId w:val="27"/>
        </w:numPr>
        <w:tabs>
          <w:tab w:val="left" w:pos="567"/>
          <w:tab w:val="left" w:pos="709"/>
        </w:tabs>
        <w:ind w:right="0"/>
        <w:rPr>
          <w:rFonts w:asciiTheme="minorHAnsi" w:hAnsiTheme="minorHAnsi" w:cstheme="minorHAnsi"/>
          <w:bCs/>
          <w:sz w:val="24"/>
          <w:szCs w:val="24"/>
        </w:rPr>
      </w:pPr>
      <w:r w:rsidRPr="00D65E01">
        <w:rPr>
          <w:rFonts w:asciiTheme="minorHAnsi" w:hAnsiTheme="minorHAnsi" w:cstheme="minorHAnsi"/>
          <w:bCs/>
          <w:sz w:val="24"/>
          <w:szCs w:val="24"/>
        </w:rPr>
        <w:t xml:space="preserve">If </w:t>
      </w:r>
      <w:proofErr w:type="gramStart"/>
      <w:r w:rsidRPr="00D65E01">
        <w:rPr>
          <w:rFonts w:asciiTheme="minorHAnsi" w:hAnsiTheme="minorHAnsi" w:cstheme="minorHAnsi"/>
          <w:bCs/>
          <w:sz w:val="24"/>
          <w:szCs w:val="24"/>
        </w:rPr>
        <w:t>it is clear that the</w:t>
      </w:r>
      <w:proofErr w:type="gramEnd"/>
      <w:r w:rsidRPr="00D65E01">
        <w:rPr>
          <w:rFonts w:asciiTheme="minorHAnsi" w:hAnsiTheme="minorHAnsi" w:cstheme="minorHAnsi"/>
          <w:bCs/>
          <w:sz w:val="24"/>
          <w:szCs w:val="24"/>
        </w:rPr>
        <w:t xml:space="preserve"> child is alleging abuse, avoid asking any further questions</w:t>
      </w:r>
      <w:r w:rsidR="00540029" w:rsidRPr="00D65E01">
        <w:rPr>
          <w:rFonts w:asciiTheme="minorHAnsi" w:hAnsiTheme="minorHAnsi" w:cstheme="minorHAnsi"/>
          <w:bCs/>
          <w:sz w:val="24"/>
          <w:szCs w:val="24"/>
        </w:rPr>
        <w:t>.</w:t>
      </w:r>
      <w:r w:rsidRPr="00D65E01">
        <w:rPr>
          <w:rFonts w:asciiTheme="minorHAnsi" w:hAnsiTheme="minorHAnsi" w:cstheme="minorHAnsi"/>
          <w:bCs/>
          <w:sz w:val="24"/>
          <w:szCs w:val="24"/>
        </w:rPr>
        <w:t xml:space="preserve"> </w:t>
      </w:r>
    </w:p>
    <w:p w14:paraId="2BF35333" w14:textId="77777777" w:rsidR="00D268FE" w:rsidRPr="00F66A95" w:rsidRDefault="00D268FE" w:rsidP="00D268FE">
      <w:pPr>
        <w:pStyle w:val="ListParagraph"/>
        <w:rPr>
          <w:rFonts w:asciiTheme="minorHAnsi" w:hAnsiTheme="minorHAnsi" w:cstheme="minorHAnsi"/>
          <w:sz w:val="24"/>
          <w:szCs w:val="24"/>
        </w:rPr>
      </w:pPr>
    </w:p>
    <w:p w14:paraId="5515448A" w14:textId="77777777" w:rsidR="00D268FE" w:rsidRPr="00F66A95" w:rsidRDefault="00D268FE" w:rsidP="00D268FE">
      <w:pPr>
        <w:tabs>
          <w:tab w:val="left" w:pos="567"/>
          <w:tab w:val="left" w:pos="709"/>
        </w:tabs>
        <w:ind w:left="0" w:right="0" w:firstLine="0"/>
        <w:rPr>
          <w:rFonts w:asciiTheme="minorHAnsi" w:hAnsiTheme="minorHAnsi" w:cstheme="minorHAnsi"/>
          <w:sz w:val="24"/>
          <w:szCs w:val="24"/>
        </w:rPr>
      </w:pPr>
    </w:p>
    <w:p w14:paraId="614A319E" w14:textId="6F86A3B9" w:rsidR="00BA233C" w:rsidRPr="00F66A95" w:rsidRDefault="00B600C1" w:rsidP="004D799E">
      <w:pPr>
        <w:spacing w:after="35" w:line="259" w:lineRule="auto"/>
        <w:ind w:left="567" w:right="0" w:hanging="567"/>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9F" w14:textId="53493AB6" w:rsidR="00BA233C" w:rsidRPr="00F66A95" w:rsidRDefault="00F9047B" w:rsidP="004D799E">
      <w:pPr>
        <w:pStyle w:val="Heading2"/>
        <w:ind w:left="567" w:hanging="567"/>
        <w:jc w:val="both"/>
        <w:rPr>
          <w:rFonts w:asciiTheme="minorHAnsi" w:hAnsiTheme="minorHAnsi" w:cstheme="minorHAnsi"/>
          <w:sz w:val="24"/>
          <w:szCs w:val="24"/>
        </w:rPr>
      </w:pPr>
      <w:proofErr w:type="gramStart"/>
      <w:r>
        <w:rPr>
          <w:rFonts w:asciiTheme="minorHAnsi" w:hAnsiTheme="minorHAnsi" w:cstheme="minorHAnsi"/>
          <w:b/>
          <w:sz w:val="24"/>
          <w:szCs w:val="24"/>
        </w:rPr>
        <w:t xml:space="preserve">12  </w:t>
      </w:r>
      <w:r w:rsidR="00B600C1" w:rsidRPr="00F66A95">
        <w:rPr>
          <w:rFonts w:asciiTheme="minorHAnsi" w:hAnsiTheme="minorHAnsi" w:cstheme="minorHAnsi"/>
          <w:b/>
          <w:sz w:val="24"/>
          <w:szCs w:val="24"/>
        </w:rPr>
        <w:t>If</w:t>
      </w:r>
      <w:proofErr w:type="gramEnd"/>
      <w:r w:rsidR="00B600C1" w:rsidRPr="00F66A95">
        <w:rPr>
          <w:rFonts w:asciiTheme="minorHAnsi" w:hAnsiTheme="minorHAnsi" w:cstheme="minorHAnsi"/>
          <w:b/>
          <w:sz w:val="24"/>
          <w:szCs w:val="24"/>
        </w:rPr>
        <w:t xml:space="preserve"> a child presents with a bruise or mark, or the child’s behaviour causes concern</w:t>
      </w:r>
      <w:r w:rsidR="00FD7650" w:rsidRPr="00F66A95">
        <w:rPr>
          <w:rFonts w:asciiTheme="minorHAnsi" w:hAnsiTheme="minorHAnsi" w:cstheme="minorHAnsi"/>
          <w:sz w:val="24"/>
          <w:szCs w:val="24"/>
        </w:rPr>
        <w:t>:</w:t>
      </w:r>
    </w:p>
    <w:p w14:paraId="614A31A0" w14:textId="77777777" w:rsidR="00BA233C" w:rsidRPr="00F66A95" w:rsidRDefault="00B600C1" w:rsidP="004D799E">
      <w:pPr>
        <w:spacing w:after="0" w:line="259" w:lineRule="auto"/>
        <w:ind w:left="567" w:right="0" w:hanging="567"/>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A1" w14:textId="4794A2BF" w:rsidR="00BA233C" w:rsidRPr="005A1A8F" w:rsidRDefault="005A1A8F" w:rsidP="004D799E">
      <w:pPr>
        <w:spacing w:after="0" w:line="250" w:lineRule="auto"/>
        <w:ind w:left="0" w:right="0" w:firstLine="0"/>
        <w:rPr>
          <w:rFonts w:asciiTheme="minorHAnsi" w:hAnsiTheme="minorHAnsi" w:cstheme="minorHAnsi"/>
          <w:sz w:val="24"/>
          <w:szCs w:val="24"/>
        </w:rPr>
      </w:pPr>
      <w:proofErr w:type="gramStart"/>
      <w:r w:rsidRPr="005A1A8F">
        <w:rPr>
          <w:rFonts w:asciiTheme="minorHAnsi" w:hAnsiTheme="minorHAnsi" w:cstheme="minorHAnsi"/>
          <w:sz w:val="24"/>
          <w:szCs w:val="24"/>
        </w:rPr>
        <w:t xml:space="preserve">12.1  </w:t>
      </w:r>
      <w:r w:rsidR="00B600C1" w:rsidRPr="005A1A8F">
        <w:rPr>
          <w:rFonts w:asciiTheme="minorHAnsi" w:hAnsiTheme="minorHAnsi" w:cstheme="minorHAnsi"/>
          <w:sz w:val="24"/>
          <w:szCs w:val="24"/>
        </w:rPr>
        <w:t>There</w:t>
      </w:r>
      <w:proofErr w:type="gramEnd"/>
      <w:r w:rsidR="00B600C1" w:rsidRPr="005A1A8F">
        <w:rPr>
          <w:rFonts w:asciiTheme="minorHAnsi" w:hAnsiTheme="minorHAnsi" w:cstheme="minorHAnsi"/>
          <w:sz w:val="24"/>
          <w:szCs w:val="24"/>
        </w:rPr>
        <w:t xml:space="preserve"> are </w:t>
      </w:r>
      <w:proofErr w:type="gramStart"/>
      <w:r w:rsidR="00B600C1" w:rsidRPr="005A1A8F">
        <w:rPr>
          <w:rFonts w:asciiTheme="minorHAnsi" w:hAnsiTheme="minorHAnsi" w:cstheme="minorHAnsi"/>
          <w:sz w:val="24"/>
          <w:szCs w:val="24"/>
        </w:rPr>
        <w:t>a number of</w:t>
      </w:r>
      <w:proofErr w:type="gramEnd"/>
      <w:r w:rsidR="00B600C1" w:rsidRPr="005A1A8F">
        <w:rPr>
          <w:rFonts w:asciiTheme="minorHAnsi" w:hAnsiTheme="minorHAnsi" w:cstheme="minorHAnsi"/>
          <w:sz w:val="24"/>
          <w:szCs w:val="24"/>
        </w:rPr>
        <w:t xml:space="preserve"> things that may raise questions in your mind: you may see that a child has bruises or other </w:t>
      </w:r>
      <w:proofErr w:type="gramStart"/>
      <w:r w:rsidR="00B600C1" w:rsidRPr="005A1A8F">
        <w:rPr>
          <w:rFonts w:asciiTheme="minorHAnsi" w:hAnsiTheme="minorHAnsi" w:cstheme="minorHAnsi"/>
          <w:sz w:val="24"/>
          <w:szCs w:val="24"/>
        </w:rPr>
        <w:t>marks, or</w:t>
      </w:r>
      <w:proofErr w:type="gramEnd"/>
      <w:r w:rsidR="00B600C1" w:rsidRPr="005A1A8F">
        <w:rPr>
          <w:rFonts w:asciiTheme="minorHAnsi" w:hAnsiTheme="minorHAnsi" w:cstheme="minorHAnsi"/>
          <w:sz w:val="24"/>
          <w:szCs w:val="24"/>
        </w:rPr>
        <w:t xml:space="preserve"> may notice something unusual in the child’s behaviour.  Often these observations could have several different </w:t>
      </w:r>
      <w:proofErr w:type="gramStart"/>
      <w:r w:rsidR="00B600C1" w:rsidRPr="005A1A8F">
        <w:rPr>
          <w:rFonts w:asciiTheme="minorHAnsi" w:hAnsiTheme="minorHAnsi" w:cstheme="minorHAnsi"/>
          <w:sz w:val="24"/>
          <w:szCs w:val="24"/>
        </w:rPr>
        <w:t>explanations</w:t>
      </w:r>
      <w:proofErr w:type="gramEnd"/>
      <w:r w:rsidR="00B600C1" w:rsidRPr="005A1A8F">
        <w:rPr>
          <w:rFonts w:asciiTheme="minorHAnsi" w:hAnsiTheme="minorHAnsi" w:cstheme="minorHAnsi"/>
          <w:sz w:val="24"/>
          <w:szCs w:val="24"/>
        </w:rPr>
        <w:t xml:space="preserve"> and you may be unsure whether you should be concerned or not.</w:t>
      </w:r>
      <w:r w:rsidR="00366952" w:rsidRPr="005A1A8F">
        <w:rPr>
          <w:rFonts w:asciiTheme="minorHAnsi" w:hAnsiTheme="minorHAnsi" w:cstheme="minorHAnsi"/>
          <w:sz w:val="24"/>
          <w:szCs w:val="24"/>
        </w:rPr>
        <w:t xml:space="preserve">  BTHC </w:t>
      </w:r>
      <w:r w:rsidR="00B600C1" w:rsidRPr="005A1A8F">
        <w:rPr>
          <w:rFonts w:asciiTheme="minorHAnsi" w:hAnsiTheme="minorHAnsi" w:cstheme="minorHAnsi"/>
          <w:sz w:val="24"/>
          <w:szCs w:val="24"/>
        </w:rPr>
        <w:t xml:space="preserve">team members are not expected to be experts in identifying child abuse, but they should document and report any concerns they have about a child to the </w:t>
      </w:r>
      <w:r w:rsidR="00392A4E" w:rsidRPr="005A1A8F">
        <w:rPr>
          <w:rFonts w:asciiTheme="minorHAnsi" w:hAnsiTheme="minorHAnsi" w:cstheme="minorHAnsi"/>
          <w:sz w:val="24"/>
          <w:szCs w:val="24"/>
        </w:rPr>
        <w:t xml:space="preserve">Designated </w:t>
      </w:r>
      <w:r w:rsidR="00297954" w:rsidRPr="005A1A8F">
        <w:rPr>
          <w:rFonts w:asciiTheme="minorHAnsi" w:hAnsiTheme="minorHAnsi" w:cstheme="minorHAnsi"/>
          <w:sz w:val="24"/>
          <w:szCs w:val="24"/>
        </w:rPr>
        <w:t>Safeguarding</w:t>
      </w:r>
      <w:r w:rsidR="00392A4E" w:rsidRPr="005A1A8F">
        <w:rPr>
          <w:rFonts w:asciiTheme="minorHAnsi" w:hAnsiTheme="minorHAnsi" w:cstheme="minorHAnsi"/>
          <w:sz w:val="24"/>
          <w:szCs w:val="24"/>
        </w:rPr>
        <w:t xml:space="preserve"> Lead</w:t>
      </w:r>
      <w:r w:rsidR="00B600C1" w:rsidRPr="005A1A8F">
        <w:rPr>
          <w:rFonts w:asciiTheme="minorHAnsi" w:hAnsiTheme="minorHAnsi" w:cstheme="minorHAnsi"/>
          <w:sz w:val="24"/>
          <w:szCs w:val="24"/>
        </w:rPr>
        <w:t xml:space="preserve">. </w:t>
      </w:r>
    </w:p>
    <w:p w14:paraId="614A31A2" w14:textId="77777777" w:rsidR="00BA233C" w:rsidRPr="005A1A8F" w:rsidRDefault="00B600C1" w:rsidP="004D799E">
      <w:pPr>
        <w:spacing w:after="0" w:line="259" w:lineRule="auto"/>
        <w:ind w:left="0" w:right="0" w:firstLine="0"/>
        <w:rPr>
          <w:rFonts w:asciiTheme="minorHAnsi" w:hAnsiTheme="minorHAnsi" w:cstheme="minorHAnsi"/>
          <w:sz w:val="24"/>
          <w:szCs w:val="24"/>
        </w:rPr>
      </w:pPr>
      <w:r w:rsidRPr="005A1A8F">
        <w:rPr>
          <w:rFonts w:asciiTheme="minorHAnsi" w:hAnsiTheme="minorHAnsi" w:cstheme="minorHAnsi"/>
          <w:sz w:val="24"/>
          <w:szCs w:val="24"/>
        </w:rPr>
        <w:t xml:space="preserve"> </w:t>
      </w:r>
    </w:p>
    <w:p w14:paraId="614A31A3" w14:textId="449BAD5D" w:rsidR="00BA233C" w:rsidRPr="005A1A8F" w:rsidRDefault="00B600C1" w:rsidP="004D799E">
      <w:pPr>
        <w:ind w:left="0" w:right="0" w:firstLine="0"/>
        <w:rPr>
          <w:rFonts w:asciiTheme="minorHAnsi" w:hAnsiTheme="minorHAnsi" w:cstheme="minorHAnsi"/>
          <w:sz w:val="24"/>
          <w:szCs w:val="24"/>
        </w:rPr>
      </w:pPr>
      <w:proofErr w:type="gramStart"/>
      <w:r w:rsidRPr="005A1A8F">
        <w:rPr>
          <w:rFonts w:asciiTheme="minorHAnsi" w:hAnsiTheme="minorHAnsi" w:cstheme="minorHAnsi"/>
          <w:sz w:val="24"/>
          <w:szCs w:val="24"/>
        </w:rPr>
        <w:t>1</w:t>
      </w:r>
      <w:r w:rsidR="005A1A8F" w:rsidRPr="005A1A8F">
        <w:rPr>
          <w:rFonts w:asciiTheme="minorHAnsi" w:hAnsiTheme="minorHAnsi" w:cstheme="minorHAnsi"/>
          <w:sz w:val="24"/>
          <w:szCs w:val="24"/>
        </w:rPr>
        <w:t xml:space="preserve">2.2  </w:t>
      </w:r>
      <w:r w:rsidRPr="005A1A8F">
        <w:rPr>
          <w:rFonts w:asciiTheme="minorHAnsi" w:hAnsiTheme="minorHAnsi" w:cstheme="minorHAnsi"/>
          <w:sz w:val="24"/>
          <w:szCs w:val="24"/>
        </w:rPr>
        <w:t>If</w:t>
      </w:r>
      <w:proofErr w:type="gramEnd"/>
      <w:r w:rsidRPr="005A1A8F">
        <w:rPr>
          <w:rFonts w:asciiTheme="minorHAnsi" w:hAnsiTheme="minorHAnsi" w:cstheme="minorHAnsi"/>
          <w:sz w:val="24"/>
          <w:szCs w:val="24"/>
        </w:rPr>
        <w:t xml:space="preserve"> a </w:t>
      </w:r>
      <w:proofErr w:type="gramStart"/>
      <w:r w:rsidRPr="005A1A8F">
        <w:rPr>
          <w:rFonts w:asciiTheme="minorHAnsi" w:hAnsiTheme="minorHAnsi" w:cstheme="minorHAnsi"/>
          <w:sz w:val="24"/>
          <w:szCs w:val="24"/>
        </w:rPr>
        <w:t>BTHC team members</w:t>
      </w:r>
      <w:proofErr w:type="gramEnd"/>
      <w:r w:rsidRPr="005A1A8F">
        <w:rPr>
          <w:rFonts w:asciiTheme="minorHAnsi" w:hAnsiTheme="minorHAnsi" w:cstheme="minorHAnsi"/>
          <w:sz w:val="24"/>
          <w:szCs w:val="24"/>
        </w:rPr>
        <w:t xml:space="preserve"> is concerned, they should try to be clear in their own mind about what it is that is disturbing them. </w:t>
      </w:r>
    </w:p>
    <w:p w14:paraId="614A31A4" w14:textId="77777777" w:rsidR="00BA233C" w:rsidRPr="005A1A8F" w:rsidRDefault="00B600C1" w:rsidP="004D799E">
      <w:pPr>
        <w:spacing w:after="0" w:line="259" w:lineRule="auto"/>
        <w:ind w:left="0" w:right="0" w:firstLine="0"/>
        <w:rPr>
          <w:rFonts w:asciiTheme="minorHAnsi" w:hAnsiTheme="minorHAnsi" w:cstheme="minorHAnsi"/>
          <w:sz w:val="24"/>
          <w:szCs w:val="24"/>
        </w:rPr>
      </w:pPr>
      <w:r w:rsidRPr="005A1A8F">
        <w:rPr>
          <w:rFonts w:asciiTheme="minorHAnsi" w:hAnsiTheme="minorHAnsi" w:cstheme="minorHAnsi"/>
          <w:sz w:val="24"/>
          <w:szCs w:val="24"/>
        </w:rPr>
        <w:t xml:space="preserve"> </w:t>
      </w:r>
    </w:p>
    <w:p w14:paraId="614A31A5" w14:textId="5A558A27" w:rsidR="00BA233C" w:rsidRPr="005A1A8F" w:rsidRDefault="00B600C1" w:rsidP="004D799E">
      <w:pPr>
        <w:spacing w:after="0" w:line="250" w:lineRule="auto"/>
        <w:ind w:left="0" w:right="0" w:firstLine="0"/>
        <w:rPr>
          <w:rFonts w:asciiTheme="minorHAnsi" w:hAnsiTheme="minorHAnsi" w:cstheme="minorHAnsi"/>
          <w:sz w:val="24"/>
          <w:szCs w:val="24"/>
        </w:rPr>
      </w:pPr>
      <w:proofErr w:type="gramStart"/>
      <w:r w:rsidRPr="005A1A8F">
        <w:rPr>
          <w:rFonts w:asciiTheme="minorHAnsi" w:hAnsiTheme="minorHAnsi" w:cstheme="minorHAnsi"/>
          <w:sz w:val="24"/>
          <w:szCs w:val="24"/>
        </w:rPr>
        <w:t>1</w:t>
      </w:r>
      <w:r w:rsidR="005A1A8F" w:rsidRPr="005A1A8F">
        <w:rPr>
          <w:rFonts w:asciiTheme="minorHAnsi" w:hAnsiTheme="minorHAnsi" w:cstheme="minorHAnsi"/>
          <w:sz w:val="24"/>
          <w:szCs w:val="24"/>
        </w:rPr>
        <w:t xml:space="preserve">2.3  </w:t>
      </w:r>
      <w:r w:rsidRPr="005A1A8F">
        <w:rPr>
          <w:rFonts w:asciiTheme="minorHAnsi" w:hAnsiTheme="minorHAnsi" w:cstheme="minorHAnsi"/>
          <w:sz w:val="24"/>
          <w:szCs w:val="24"/>
        </w:rPr>
        <w:t>It</w:t>
      </w:r>
      <w:proofErr w:type="gramEnd"/>
      <w:r w:rsidRPr="005A1A8F">
        <w:rPr>
          <w:rFonts w:asciiTheme="minorHAnsi" w:hAnsiTheme="minorHAnsi" w:cstheme="minorHAnsi"/>
          <w:sz w:val="24"/>
          <w:szCs w:val="24"/>
        </w:rPr>
        <w:t xml:space="preserve"> may be appropriate to ask the child or the parent about a mark or unusual behaviour.  Suspicion may be aroused more by an evasive or unconvincing answer than by the mark or behaviour itself. </w:t>
      </w:r>
    </w:p>
    <w:p w14:paraId="614A31A6" w14:textId="77777777" w:rsidR="00BA233C" w:rsidRPr="005A1A8F" w:rsidRDefault="00B600C1" w:rsidP="004D799E">
      <w:pPr>
        <w:spacing w:after="0" w:line="259" w:lineRule="auto"/>
        <w:ind w:left="0" w:right="0" w:firstLine="0"/>
        <w:rPr>
          <w:rFonts w:asciiTheme="minorHAnsi" w:hAnsiTheme="minorHAnsi" w:cstheme="minorHAnsi"/>
          <w:sz w:val="24"/>
          <w:szCs w:val="24"/>
        </w:rPr>
      </w:pPr>
      <w:r w:rsidRPr="005A1A8F">
        <w:rPr>
          <w:rFonts w:asciiTheme="minorHAnsi" w:hAnsiTheme="minorHAnsi" w:cstheme="minorHAnsi"/>
          <w:sz w:val="24"/>
          <w:szCs w:val="24"/>
        </w:rPr>
        <w:t xml:space="preserve"> </w:t>
      </w:r>
    </w:p>
    <w:p w14:paraId="614A31A7" w14:textId="19CD0EB0" w:rsidR="00BA233C" w:rsidRPr="005A1A8F" w:rsidRDefault="00B600C1" w:rsidP="004D799E">
      <w:pPr>
        <w:ind w:left="0" w:right="0" w:firstLine="0"/>
        <w:rPr>
          <w:rFonts w:asciiTheme="minorHAnsi" w:hAnsiTheme="minorHAnsi" w:cstheme="minorHAnsi"/>
          <w:sz w:val="24"/>
          <w:szCs w:val="24"/>
        </w:rPr>
      </w:pPr>
      <w:proofErr w:type="gramStart"/>
      <w:r w:rsidRPr="005A1A8F">
        <w:rPr>
          <w:rFonts w:asciiTheme="minorHAnsi" w:hAnsiTheme="minorHAnsi" w:cstheme="minorHAnsi"/>
          <w:sz w:val="24"/>
          <w:szCs w:val="24"/>
        </w:rPr>
        <w:t>1</w:t>
      </w:r>
      <w:r w:rsidR="005A1A8F" w:rsidRPr="005A1A8F">
        <w:rPr>
          <w:rFonts w:asciiTheme="minorHAnsi" w:hAnsiTheme="minorHAnsi" w:cstheme="minorHAnsi"/>
          <w:sz w:val="24"/>
          <w:szCs w:val="24"/>
        </w:rPr>
        <w:t xml:space="preserve">2.4  </w:t>
      </w:r>
      <w:r w:rsidRPr="005A1A8F">
        <w:rPr>
          <w:rFonts w:asciiTheme="minorHAnsi" w:hAnsiTheme="minorHAnsi" w:cstheme="minorHAnsi"/>
          <w:sz w:val="24"/>
          <w:szCs w:val="24"/>
        </w:rPr>
        <w:t>If</w:t>
      </w:r>
      <w:proofErr w:type="gramEnd"/>
      <w:r w:rsidRPr="005A1A8F">
        <w:rPr>
          <w:rFonts w:asciiTheme="minorHAnsi" w:hAnsiTheme="minorHAnsi" w:cstheme="minorHAnsi"/>
          <w:sz w:val="24"/>
          <w:szCs w:val="24"/>
        </w:rPr>
        <w:t xml:space="preserve"> a BTHC team member is concerned, they should note the names of anyone else who saw the mark or behaviour that caused the concern. </w:t>
      </w:r>
    </w:p>
    <w:p w14:paraId="614A31A8" w14:textId="77777777" w:rsidR="00BA233C" w:rsidRPr="005A1A8F" w:rsidRDefault="00B600C1" w:rsidP="004D799E">
      <w:pPr>
        <w:spacing w:after="0" w:line="259" w:lineRule="auto"/>
        <w:ind w:left="0" w:right="0" w:firstLine="0"/>
        <w:rPr>
          <w:rFonts w:asciiTheme="minorHAnsi" w:hAnsiTheme="minorHAnsi" w:cstheme="minorHAnsi"/>
          <w:sz w:val="24"/>
          <w:szCs w:val="24"/>
        </w:rPr>
      </w:pPr>
      <w:r w:rsidRPr="005A1A8F">
        <w:rPr>
          <w:rFonts w:asciiTheme="minorHAnsi" w:hAnsiTheme="minorHAnsi" w:cstheme="minorHAnsi"/>
          <w:sz w:val="24"/>
          <w:szCs w:val="24"/>
        </w:rPr>
        <w:t xml:space="preserve"> </w:t>
      </w:r>
    </w:p>
    <w:p w14:paraId="614A31A9" w14:textId="49B7E5C3" w:rsidR="00BA233C" w:rsidRPr="005A1A8F" w:rsidRDefault="00B600C1" w:rsidP="004D799E">
      <w:pPr>
        <w:ind w:left="0" w:right="0" w:firstLine="0"/>
        <w:rPr>
          <w:rFonts w:asciiTheme="minorHAnsi" w:hAnsiTheme="minorHAnsi" w:cstheme="minorHAnsi"/>
          <w:sz w:val="24"/>
          <w:szCs w:val="24"/>
        </w:rPr>
      </w:pPr>
      <w:proofErr w:type="gramStart"/>
      <w:r w:rsidRPr="005A1A8F">
        <w:rPr>
          <w:rFonts w:asciiTheme="minorHAnsi" w:hAnsiTheme="minorHAnsi" w:cstheme="minorHAnsi"/>
          <w:sz w:val="24"/>
          <w:szCs w:val="24"/>
        </w:rPr>
        <w:t>1</w:t>
      </w:r>
      <w:r w:rsidR="005A1A8F" w:rsidRPr="005A1A8F">
        <w:rPr>
          <w:rFonts w:asciiTheme="minorHAnsi" w:hAnsiTheme="minorHAnsi" w:cstheme="minorHAnsi"/>
          <w:sz w:val="24"/>
          <w:szCs w:val="24"/>
        </w:rPr>
        <w:t xml:space="preserve">2.5  </w:t>
      </w:r>
      <w:r w:rsidRPr="005A1A8F">
        <w:rPr>
          <w:rFonts w:asciiTheme="minorHAnsi" w:hAnsiTheme="minorHAnsi" w:cstheme="minorHAnsi"/>
          <w:sz w:val="24"/>
          <w:szCs w:val="24"/>
        </w:rPr>
        <w:t>If</w:t>
      </w:r>
      <w:proofErr w:type="gramEnd"/>
      <w:r w:rsidRPr="005A1A8F">
        <w:rPr>
          <w:rFonts w:asciiTheme="minorHAnsi" w:hAnsiTheme="minorHAnsi" w:cstheme="minorHAnsi"/>
          <w:sz w:val="24"/>
          <w:szCs w:val="24"/>
        </w:rPr>
        <w:t xml:space="preserve"> you are suspicious about a particular person, do not try to question them yourself, but take all information and concerns to </w:t>
      </w:r>
      <w:r w:rsidR="006D152A" w:rsidRPr="005A1A8F">
        <w:rPr>
          <w:rFonts w:asciiTheme="minorHAnsi" w:hAnsiTheme="minorHAnsi" w:cstheme="minorHAnsi"/>
          <w:sz w:val="24"/>
          <w:szCs w:val="24"/>
        </w:rPr>
        <w:t xml:space="preserve">the Designated </w:t>
      </w:r>
      <w:r w:rsidR="00297954" w:rsidRPr="005A1A8F">
        <w:rPr>
          <w:rFonts w:asciiTheme="minorHAnsi" w:hAnsiTheme="minorHAnsi" w:cstheme="minorHAnsi"/>
          <w:sz w:val="24"/>
          <w:szCs w:val="24"/>
        </w:rPr>
        <w:t>Safeguarding</w:t>
      </w:r>
      <w:r w:rsidR="006D152A" w:rsidRPr="005A1A8F">
        <w:rPr>
          <w:rFonts w:asciiTheme="minorHAnsi" w:hAnsiTheme="minorHAnsi" w:cstheme="minorHAnsi"/>
          <w:sz w:val="24"/>
          <w:szCs w:val="24"/>
        </w:rPr>
        <w:t xml:space="preserve"> Lead</w:t>
      </w:r>
      <w:r w:rsidRPr="005A1A8F">
        <w:rPr>
          <w:rFonts w:asciiTheme="minorHAnsi" w:hAnsiTheme="minorHAnsi" w:cstheme="minorHAnsi"/>
          <w:sz w:val="24"/>
          <w:szCs w:val="24"/>
        </w:rPr>
        <w:t xml:space="preserve">. </w:t>
      </w:r>
    </w:p>
    <w:p w14:paraId="614A31AA" w14:textId="0CBEE0BC" w:rsidR="00BA233C" w:rsidRPr="00F66A95" w:rsidRDefault="00B600C1" w:rsidP="004D799E">
      <w:pPr>
        <w:spacing w:after="33" w:line="259" w:lineRule="auto"/>
        <w:ind w:left="24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11C037C2" w14:textId="77777777" w:rsidR="00F7400A" w:rsidRPr="00F66A95" w:rsidRDefault="00F7400A" w:rsidP="004D799E">
      <w:pPr>
        <w:spacing w:after="33" w:line="259" w:lineRule="auto"/>
        <w:ind w:left="240" w:right="0" w:firstLine="0"/>
        <w:rPr>
          <w:rFonts w:asciiTheme="minorHAnsi" w:hAnsiTheme="minorHAnsi" w:cstheme="minorHAnsi"/>
          <w:sz w:val="24"/>
          <w:szCs w:val="24"/>
        </w:rPr>
      </w:pPr>
    </w:p>
    <w:p w14:paraId="614A31AB" w14:textId="39EB0C3C" w:rsidR="00BA233C" w:rsidRPr="00F66A95" w:rsidRDefault="00B600C1" w:rsidP="004D799E">
      <w:pPr>
        <w:pStyle w:val="Heading2"/>
        <w:ind w:left="567" w:hanging="567"/>
        <w:jc w:val="both"/>
        <w:rPr>
          <w:rFonts w:asciiTheme="minorHAnsi" w:hAnsiTheme="minorHAnsi" w:cstheme="minorHAnsi"/>
          <w:sz w:val="24"/>
          <w:szCs w:val="24"/>
        </w:rPr>
      </w:pPr>
      <w:r w:rsidRPr="00F66A95">
        <w:rPr>
          <w:rFonts w:asciiTheme="minorHAnsi" w:hAnsiTheme="minorHAnsi" w:cstheme="minorHAnsi"/>
          <w:b/>
          <w:sz w:val="24"/>
          <w:szCs w:val="24"/>
        </w:rPr>
        <w:t>1</w:t>
      </w:r>
      <w:r w:rsidR="005A1A8F">
        <w:rPr>
          <w:rFonts w:asciiTheme="minorHAnsi" w:hAnsiTheme="minorHAnsi" w:cstheme="minorHAnsi"/>
          <w:b/>
          <w:sz w:val="24"/>
          <w:szCs w:val="24"/>
        </w:rPr>
        <w:t>3</w:t>
      </w:r>
      <w:r w:rsidR="00F74FAE" w:rsidRPr="00F66A95">
        <w:rPr>
          <w:rFonts w:asciiTheme="minorHAnsi" w:hAnsiTheme="minorHAnsi" w:cstheme="minorHAnsi"/>
          <w:b/>
          <w:sz w:val="24"/>
          <w:szCs w:val="24"/>
        </w:rPr>
        <w:t>.</w:t>
      </w:r>
      <w:r w:rsidRPr="00F66A95">
        <w:rPr>
          <w:rFonts w:asciiTheme="minorHAnsi" w:hAnsiTheme="minorHAnsi" w:cstheme="minorHAnsi"/>
          <w:b/>
          <w:sz w:val="24"/>
          <w:szCs w:val="24"/>
        </w:rPr>
        <w:t xml:space="preserve"> </w:t>
      </w:r>
      <w:r w:rsidR="0037009F" w:rsidRPr="00F66A95">
        <w:rPr>
          <w:rFonts w:asciiTheme="minorHAnsi" w:hAnsiTheme="minorHAnsi" w:cstheme="minorHAnsi"/>
          <w:b/>
          <w:sz w:val="24"/>
          <w:szCs w:val="24"/>
        </w:rPr>
        <w:tab/>
      </w:r>
      <w:r w:rsidRPr="00F66A95">
        <w:rPr>
          <w:rFonts w:asciiTheme="minorHAnsi" w:hAnsiTheme="minorHAnsi" w:cstheme="minorHAnsi"/>
          <w:b/>
          <w:sz w:val="24"/>
          <w:szCs w:val="24"/>
        </w:rPr>
        <w:t xml:space="preserve">In situations where an adult service </w:t>
      </w:r>
      <w:r w:rsidR="00366952" w:rsidRPr="00F66A95">
        <w:rPr>
          <w:rFonts w:asciiTheme="minorHAnsi" w:hAnsiTheme="minorHAnsi" w:cstheme="minorHAnsi"/>
          <w:b/>
          <w:sz w:val="24"/>
          <w:szCs w:val="24"/>
        </w:rPr>
        <w:t>participant</w:t>
      </w:r>
      <w:r w:rsidRPr="00F66A95">
        <w:rPr>
          <w:rFonts w:asciiTheme="minorHAnsi" w:hAnsiTheme="minorHAnsi" w:cstheme="minorHAnsi"/>
          <w:b/>
          <w:sz w:val="24"/>
          <w:szCs w:val="24"/>
        </w:rPr>
        <w:t xml:space="preserve"> openly refers to abuse or expresses concern about their, or a partner’s treatment of a child</w:t>
      </w:r>
      <w:r w:rsidRPr="00F66A95">
        <w:rPr>
          <w:rFonts w:asciiTheme="minorHAnsi" w:hAnsiTheme="minorHAnsi" w:cstheme="minorHAnsi"/>
          <w:sz w:val="24"/>
          <w:szCs w:val="24"/>
        </w:rPr>
        <w:t xml:space="preserve">, the BTHC team members </w:t>
      </w:r>
      <w:r w:rsidR="00366952" w:rsidRPr="00F66A95">
        <w:rPr>
          <w:rFonts w:asciiTheme="minorHAnsi" w:hAnsiTheme="minorHAnsi" w:cstheme="minorHAnsi"/>
          <w:sz w:val="24"/>
          <w:szCs w:val="24"/>
        </w:rPr>
        <w:t>should</w:t>
      </w:r>
      <w:r w:rsidR="00F74FAE" w:rsidRPr="00F66A95">
        <w:rPr>
          <w:rFonts w:asciiTheme="minorHAnsi" w:hAnsiTheme="minorHAnsi" w:cstheme="minorHAnsi"/>
          <w:sz w:val="24"/>
          <w:szCs w:val="24"/>
        </w:rPr>
        <w:t>:</w:t>
      </w:r>
    </w:p>
    <w:p w14:paraId="614A31AC" w14:textId="77777777" w:rsidR="00BA233C" w:rsidRPr="00D65E01" w:rsidRDefault="00B600C1" w:rsidP="004D799E">
      <w:pPr>
        <w:spacing w:after="0" w:line="259" w:lineRule="auto"/>
        <w:ind w:left="240" w:right="0" w:firstLine="0"/>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AD" w14:textId="25586689" w:rsidR="00BA233C" w:rsidRPr="00D65E01" w:rsidRDefault="00B600C1" w:rsidP="004D799E">
      <w:pPr>
        <w:pStyle w:val="Heading2"/>
        <w:ind w:left="0" w:firstLine="0"/>
        <w:jc w:val="both"/>
        <w:rPr>
          <w:rFonts w:asciiTheme="minorHAnsi" w:hAnsiTheme="minorHAnsi" w:cstheme="minorHAnsi"/>
          <w:bCs/>
          <w:sz w:val="24"/>
          <w:szCs w:val="24"/>
        </w:rPr>
      </w:pPr>
      <w:r w:rsidRPr="00D65E01">
        <w:rPr>
          <w:rFonts w:asciiTheme="minorHAnsi" w:hAnsiTheme="minorHAnsi" w:cstheme="minorHAnsi"/>
          <w:bCs/>
          <w:sz w:val="24"/>
          <w:szCs w:val="24"/>
        </w:rPr>
        <w:lastRenderedPageBreak/>
        <w:t>1</w:t>
      </w:r>
      <w:r w:rsidR="005A1A8F" w:rsidRPr="00D65E01">
        <w:rPr>
          <w:rFonts w:asciiTheme="minorHAnsi" w:hAnsiTheme="minorHAnsi" w:cstheme="minorHAnsi"/>
          <w:bCs/>
          <w:sz w:val="24"/>
          <w:szCs w:val="24"/>
        </w:rPr>
        <w:t>3</w:t>
      </w:r>
      <w:r w:rsidRPr="00D65E01">
        <w:rPr>
          <w:rFonts w:asciiTheme="minorHAnsi" w:hAnsiTheme="minorHAnsi" w:cstheme="minorHAnsi"/>
          <w:bCs/>
          <w:sz w:val="24"/>
          <w:szCs w:val="24"/>
        </w:rPr>
        <w:t xml:space="preserve">.1 Check back what is being said and make it clear that he/she will need to discuss with their manager what happens next. </w:t>
      </w:r>
    </w:p>
    <w:p w14:paraId="614A31AE" w14:textId="77777777" w:rsidR="00BA233C" w:rsidRPr="00D65E01" w:rsidRDefault="00B600C1" w:rsidP="004D799E">
      <w:pPr>
        <w:pStyle w:val="Heading2"/>
        <w:ind w:left="0" w:firstLine="0"/>
        <w:jc w:val="both"/>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AF" w14:textId="7E208992" w:rsidR="00BA233C" w:rsidRPr="00D65E01" w:rsidRDefault="00B600C1" w:rsidP="004D799E">
      <w:pPr>
        <w:pStyle w:val="Heading2"/>
        <w:ind w:left="0" w:firstLine="0"/>
        <w:jc w:val="both"/>
        <w:rPr>
          <w:rFonts w:asciiTheme="minorHAnsi" w:hAnsiTheme="minorHAnsi" w:cstheme="minorHAnsi"/>
          <w:bCs/>
          <w:sz w:val="24"/>
          <w:szCs w:val="24"/>
        </w:rPr>
      </w:pPr>
      <w:r w:rsidRPr="00D65E01">
        <w:rPr>
          <w:rFonts w:asciiTheme="minorHAnsi" w:hAnsiTheme="minorHAnsi" w:cstheme="minorHAnsi"/>
          <w:bCs/>
          <w:sz w:val="24"/>
          <w:szCs w:val="24"/>
        </w:rPr>
        <w:t>1</w:t>
      </w:r>
      <w:r w:rsidR="005A1A8F" w:rsidRPr="00D65E01">
        <w:rPr>
          <w:rFonts w:asciiTheme="minorHAnsi" w:hAnsiTheme="minorHAnsi" w:cstheme="minorHAnsi"/>
          <w:bCs/>
          <w:sz w:val="24"/>
          <w:szCs w:val="24"/>
        </w:rPr>
        <w:t>3</w:t>
      </w:r>
      <w:r w:rsidRPr="00D65E01">
        <w:rPr>
          <w:rFonts w:asciiTheme="minorHAnsi" w:hAnsiTheme="minorHAnsi" w:cstheme="minorHAnsi"/>
          <w:bCs/>
          <w:sz w:val="24"/>
          <w:szCs w:val="24"/>
        </w:rPr>
        <w:t xml:space="preserve">.2 Upon receipt of any such information, the </w:t>
      </w:r>
      <w:r w:rsidR="00366952" w:rsidRPr="00D65E01">
        <w:rPr>
          <w:rFonts w:asciiTheme="minorHAnsi" w:hAnsiTheme="minorHAnsi" w:cstheme="minorHAnsi"/>
          <w:bCs/>
          <w:sz w:val="24"/>
          <w:szCs w:val="24"/>
        </w:rPr>
        <w:t>BTHC team member</w:t>
      </w:r>
      <w:r w:rsidRPr="00D65E01">
        <w:rPr>
          <w:rFonts w:asciiTheme="minorHAnsi" w:hAnsiTheme="minorHAnsi" w:cstheme="minorHAnsi"/>
          <w:bCs/>
          <w:sz w:val="24"/>
          <w:szCs w:val="24"/>
        </w:rPr>
        <w:t xml:space="preserve"> should discuss the matter immediately with the </w:t>
      </w:r>
      <w:r w:rsidR="00F74FAE" w:rsidRPr="00D65E01">
        <w:rPr>
          <w:rFonts w:asciiTheme="minorHAnsi" w:hAnsiTheme="minorHAnsi" w:cstheme="minorHAnsi"/>
          <w:bCs/>
          <w:sz w:val="24"/>
          <w:szCs w:val="24"/>
        </w:rPr>
        <w:t>DSL</w:t>
      </w:r>
      <w:r w:rsidR="00005D08" w:rsidRPr="00D65E01">
        <w:rPr>
          <w:rFonts w:asciiTheme="minorHAnsi" w:hAnsiTheme="minorHAnsi" w:cstheme="minorHAnsi"/>
          <w:bCs/>
          <w:sz w:val="24"/>
          <w:szCs w:val="24"/>
        </w:rPr>
        <w:t xml:space="preserve"> </w:t>
      </w:r>
      <w:r w:rsidR="00366952" w:rsidRPr="00D65E01">
        <w:rPr>
          <w:rFonts w:asciiTheme="minorHAnsi" w:hAnsiTheme="minorHAnsi" w:cstheme="minorHAnsi"/>
          <w:bCs/>
          <w:sz w:val="24"/>
          <w:szCs w:val="24"/>
        </w:rPr>
        <w:t xml:space="preserve">or in their absence </w:t>
      </w:r>
      <w:r w:rsidR="006B0BB4">
        <w:rPr>
          <w:rFonts w:asciiTheme="minorHAnsi" w:hAnsiTheme="minorHAnsi" w:cstheme="minorHAnsi"/>
          <w:bCs/>
          <w:sz w:val="24"/>
          <w:szCs w:val="24"/>
        </w:rPr>
        <w:t>Designated Safeguarding Trustee</w:t>
      </w:r>
      <w:r w:rsidR="00366952" w:rsidRPr="00D65E01">
        <w:rPr>
          <w:rFonts w:asciiTheme="minorHAnsi" w:hAnsiTheme="minorHAnsi" w:cstheme="minorHAnsi"/>
          <w:bCs/>
          <w:sz w:val="24"/>
          <w:szCs w:val="24"/>
        </w:rPr>
        <w:t>.</w:t>
      </w:r>
    </w:p>
    <w:p w14:paraId="614A31B0" w14:textId="77777777" w:rsidR="00BA233C" w:rsidRPr="00D65E01" w:rsidRDefault="00B600C1" w:rsidP="004D799E">
      <w:pPr>
        <w:pStyle w:val="Heading2"/>
        <w:ind w:left="0" w:firstLine="0"/>
        <w:jc w:val="both"/>
        <w:rPr>
          <w:rFonts w:asciiTheme="minorHAnsi" w:hAnsiTheme="minorHAnsi" w:cstheme="minorHAnsi"/>
          <w:bCs/>
          <w:sz w:val="24"/>
          <w:szCs w:val="24"/>
        </w:rPr>
      </w:pPr>
      <w:r w:rsidRPr="00D65E01">
        <w:rPr>
          <w:rFonts w:asciiTheme="minorHAnsi" w:hAnsiTheme="minorHAnsi" w:cstheme="minorHAnsi"/>
          <w:bCs/>
          <w:sz w:val="24"/>
          <w:szCs w:val="24"/>
        </w:rPr>
        <w:t xml:space="preserve"> </w:t>
      </w:r>
    </w:p>
    <w:p w14:paraId="614A31B1" w14:textId="7D7902FC" w:rsidR="00BA233C" w:rsidRPr="00D65E01" w:rsidRDefault="00B600C1" w:rsidP="004D799E">
      <w:pPr>
        <w:pStyle w:val="Heading2"/>
        <w:ind w:left="0" w:firstLine="0"/>
        <w:jc w:val="both"/>
        <w:rPr>
          <w:rFonts w:asciiTheme="minorHAnsi" w:hAnsiTheme="minorHAnsi" w:cstheme="minorHAnsi"/>
          <w:bCs/>
          <w:sz w:val="24"/>
          <w:szCs w:val="24"/>
        </w:rPr>
      </w:pPr>
      <w:r w:rsidRPr="00D65E01">
        <w:rPr>
          <w:rFonts w:asciiTheme="minorHAnsi" w:hAnsiTheme="minorHAnsi" w:cstheme="minorHAnsi"/>
          <w:bCs/>
          <w:sz w:val="24"/>
          <w:szCs w:val="24"/>
        </w:rPr>
        <w:t>1</w:t>
      </w:r>
      <w:r w:rsidR="00D65E01" w:rsidRPr="00D65E01">
        <w:rPr>
          <w:rFonts w:asciiTheme="minorHAnsi" w:hAnsiTheme="minorHAnsi" w:cstheme="minorHAnsi"/>
          <w:bCs/>
          <w:sz w:val="24"/>
          <w:szCs w:val="24"/>
        </w:rPr>
        <w:t>3</w:t>
      </w:r>
      <w:r w:rsidRPr="00D65E01">
        <w:rPr>
          <w:rFonts w:asciiTheme="minorHAnsi" w:hAnsiTheme="minorHAnsi" w:cstheme="minorHAnsi"/>
          <w:bCs/>
          <w:sz w:val="24"/>
          <w:szCs w:val="24"/>
        </w:rPr>
        <w:t xml:space="preserve">.3 Where, following consultation with the </w:t>
      </w:r>
      <w:r w:rsidR="00366952" w:rsidRPr="00D65E01">
        <w:rPr>
          <w:rFonts w:asciiTheme="minorHAnsi" w:hAnsiTheme="minorHAnsi" w:cstheme="minorHAnsi"/>
          <w:bCs/>
          <w:sz w:val="24"/>
          <w:szCs w:val="24"/>
        </w:rPr>
        <w:t>DS</w:t>
      </w:r>
      <w:r w:rsidR="00005D08" w:rsidRPr="00D65E01">
        <w:rPr>
          <w:rFonts w:asciiTheme="minorHAnsi" w:hAnsiTheme="minorHAnsi" w:cstheme="minorHAnsi"/>
          <w:bCs/>
          <w:sz w:val="24"/>
          <w:szCs w:val="24"/>
        </w:rPr>
        <w:t>L</w:t>
      </w:r>
      <w:r w:rsidRPr="00D65E01">
        <w:rPr>
          <w:rFonts w:asciiTheme="minorHAnsi" w:hAnsiTheme="minorHAnsi" w:cstheme="minorHAnsi"/>
          <w:bCs/>
          <w:sz w:val="24"/>
          <w:szCs w:val="24"/>
        </w:rPr>
        <w:t xml:space="preserve">, it is decided that an immediate </w:t>
      </w:r>
      <w:r w:rsidR="00297954" w:rsidRPr="00D65E01">
        <w:rPr>
          <w:rFonts w:asciiTheme="minorHAnsi" w:hAnsiTheme="minorHAnsi" w:cstheme="minorHAnsi"/>
          <w:bCs/>
          <w:sz w:val="24"/>
          <w:szCs w:val="24"/>
        </w:rPr>
        <w:t>Child Protection</w:t>
      </w:r>
      <w:r w:rsidRPr="00D65E01">
        <w:rPr>
          <w:rFonts w:asciiTheme="minorHAnsi" w:hAnsiTheme="minorHAnsi" w:cstheme="minorHAnsi"/>
          <w:bCs/>
          <w:sz w:val="24"/>
          <w:szCs w:val="24"/>
        </w:rPr>
        <w:t xml:space="preserve"> referral to </w:t>
      </w:r>
      <w:r w:rsidR="00613BAD" w:rsidRPr="00D65E01">
        <w:rPr>
          <w:rFonts w:asciiTheme="minorHAnsi" w:hAnsiTheme="minorHAnsi" w:cstheme="minorHAnsi"/>
          <w:bCs/>
          <w:sz w:val="24"/>
          <w:szCs w:val="24"/>
        </w:rPr>
        <w:t>Children’s Services</w:t>
      </w:r>
      <w:r w:rsidRPr="00D65E01">
        <w:rPr>
          <w:rFonts w:asciiTheme="minorHAnsi" w:hAnsiTheme="minorHAnsi" w:cstheme="minorHAnsi"/>
          <w:bCs/>
          <w:sz w:val="24"/>
          <w:szCs w:val="24"/>
        </w:rPr>
        <w:t xml:space="preserve"> is required, the </w:t>
      </w:r>
      <w:r w:rsidR="00366952" w:rsidRPr="00D65E01">
        <w:rPr>
          <w:rFonts w:asciiTheme="minorHAnsi" w:hAnsiTheme="minorHAnsi" w:cstheme="minorHAnsi"/>
          <w:bCs/>
          <w:sz w:val="24"/>
          <w:szCs w:val="24"/>
        </w:rPr>
        <w:t>BTHC team member</w:t>
      </w:r>
      <w:r w:rsidRPr="00D65E01">
        <w:rPr>
          <w:rFonts w:asciiTheme="minorHAnsi" w:hAnsiTheme="minorHAnsi" w:cstheme="minorHAnsi"/>
          <w:bCs/>
          <w:sz w:val="24"/>
          <w:szCs w:val="24"/>
        </w:rPr>
        <w:t xml:space="preserve"> shou</w:t>
      </w:r>
      <w:r w:rsidR="00C916E5" w:rsidRPr="00D65E01">
        <w:rPr>
          <w:rFonts w:asciiTheme="minorHAnsi" w:hAnsiTheme="minorHAnsi" w:cstheme="minorHAnsi"/>
          <w:bCs/>
          <w:sz w:val="24"/>
          <w:szCs w:val="24"/>
        </w:rPr>
        <w:t xml:space="preserve">ld </w:t>
      </w:r>
      <w:r w:rsidRPr="00D65E01">
        <w:rPr>
          <w:rFonts w:asciiTheme="minorHAnsi" w:hAnsiTheme="minorHAnsi" w:cstheme="minorHAnsi"/>
          <w:bCs/>
          <w:sz w:val="24"/>
          <w:szCs w:val="24"/>
        </w:rPr>
        <w:t>writ</w:t>
      </w:r>
      <w:r w:rsidR="00C916E5" w:rsidRPr="00D65E01">
        <w:rPr>
          <w:rFonts w:asciiTheme="minorHAnsi" w:hAnsiTheme="minorHAnsi" w:cstheme="minorHAnsi"/>
          <w:bCs/>
          <w:sz w:val="24"/>
          <w:szCs w:val="24"/>
        </w:rPr>
        <w:t xml:space="preserve">e a </w:t>
      </w:r>
      <w:r w:rsidRPr="00D65E01">
        <w:rPr>
          <w:rFonts w:asciiTheme="minorHAnsi" w:hAnsiTheme="minorHAnsi" w:cstheme="minorHAnsi"/>
          <w:bCs/>
          <w:sz w:val="24"/>
          <w:szCs w:val="24"/>
        </w:rPr>
        <w:t>report detailing the</w:t>
      </w:r>
      <w:r w:rsidR="007355D8" w:rsidRPr="00D65E01">
        <w:rPr>
          <w:rFonts w:asciiTheme="minorHAnsi" w:hAnsiTheme="minorHAnsi" w:cstheme="minorHAnsi"/>
          <w:bCs/>
          <w:sz w:val="24"/>
          <w:szCs w:val="24"/>
        </w:rPr>
        <w:t xml:space="preserve">ir </w:t>
      </w:r>
      <w:r w:rsidRPr="00D65E01">
        <w:rPr>
          <w:rFonts w:asciiTheme="minorHAnsi" w:hAnsiTheme="minorHAnsi" w:cstheme="minorHAnsi"/>
          <w:bCs/>
          <w:sz w:val="24"/>
          <w:szCs w:val="24"/>
        </w:rPr>
        <w:t>concerns</w:t>
      </w:r>
      <w:r w:rsidR="00826802" w:rsidRPr="00D65E01">
        <w:rPr>
          <w:rFonts w:asciiTheme="minorHAnsi" w:hAnsiTheme="minorHAnsi" w:cstheme="minorHAnsi"/>
          <w:bCs/>
          <w:sz w:val="24"/>
          <w:szCs w:val="24"/>
        </w:rPr>
        <w:t xml:space="preserve"> and send to the DSL as soon as possible and the DSL will make the referral to C</w:t>
      </w:r>
      <w:r w:rsidR="007355D8" w:rsidRPr="00D65E01">
        <w:rPr>
          <w:rFonts w:asciiTheme="minorHAnsi" w:hAnsiTheme="minorHAnsi" w:cstheme="minorHAnsi"/>
          <w:bCs/>
          <w:sz w:val="24"/>
          <w:szCs w:val="24"/>
        </w:rPr>
        <w:t>hildren’s Services.</w:t>
      </w:r>
      <w:r w:rsidRPr="00D65E01">
        <w:rPr>
          <w:rFonts w:asciiTheme="minorHAnsi" w:hAnsiTheme="minorHAnsi" w:cstheme="minorHAnsi"/>
          <w:bCs/>
          <w:sz w:val="24"/>
          <w:szCs w:val="24"/>
        </w:rPr>
        <w:t xml:space="preserve"> NB: In any such circumstances it is for the Local Authority to decide and negotiate as to who undertakes the investigation.  </w:t>
      </w:r>
    </w:p>
    <w:p w14:paraId="614A31B2" w14:textId="77777777" w:rsidR="00BA233C" w:rsidRPr="00F66A95" w:rsidRDefault="00B600C1" w:rsidP="004D799E">
      <w:pPr>
        <w:pStyle w:val="Heading2"/>
        <w:ind w:left="0" w:firstLine="0"/>
        <w:jc w:val="both"/>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B3" w14:textId="5D0EEBAC" w:rsidR="00BA233C" w:rsidRPr="00F66A95" w:rsidRDefault="00B600C1" w:rsidP="004D799E">
      <w:pPr>
        <w:pStyle w:val="Heading2"/>
        <w:ind w:left="0" w:firstLine="0"/>
        <w:jc w:val="both"/>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3</w:t>
      </w:r>
      <w:r w:rsidRPr="00F66A95">
        <w:rPr>
          <w:rFonts w:asciiTheme="minorHAnsi" w:hAnsiTheme="minorHAnsi" w:cstheme="minorHAnsi"/>
          <w:sz w:val="24"/>
          <w:szCs w:val="24"/>
        </w:rPr>
        <w:t xml:space="preserve">.4 </w:t>
      </w:r>
      <w:r w:rsidR="00366952" w:rsidRPr="00F66A95">
        <w:rPr>
          <w:rFonts w:asciiTheme="minorHAnsi" w:hAnsiTheme="minorHAnsi" w:cstheme="minorHAnsi"/>
          <w:sz w:val="24"/>
          <w:szCs w:val="24"/>
        </w:rPr>
        <w:t>BTHC team members</w:t>
      </w:r>
      <w:r w:rsidRPr="00F66A95">
        <w:rPr>
          <w:rFonts w:asciiTheme="minorHAnsi" w:hAnsiTheme="minorHAnsi" w:cstheme="minorHAnsi"/>
          <w:sz w:val="24"/>
          <w:szCs w:val="24"/>
        </w:rPr>
        <w:t xml:space="preserve"> should, </w:t>
      </w:r>
      <w:proofErr w:type="gramStart"/>
      <w:r w:rsidRPr="00F66A95">
        <w:rPr>
          <w:rFonts w:asciiTheme="minorHAnsi" w:hAnsiTheme="minorHAnsi" w:cstheme="minorHAnsi"/>
          <w:sz w:val="24"/>
          <w:szCs w:val="24"/>
        </w:rPr>
        <w:t>at all times</w:t>
      </w:r>
      <w:proofErr w:type="gramEnd"/>
      <w:r w:rsidRPr="00F66A95">
        <w:rPr>
          <w:rFonts w:asciiTheme="minorHAnsi" w:hAnsiTheme="minorHAnsi" w:cstheme="minorHAnsi"/>
          <w:sz w:val="24"/>
          <w:szCs w:val="24"/>
        </w:rPr>
        <w:t xml:space="preserve">, respect the right of parents, young people and children to be kept informed throughout the process of identifying concerns and referring them on to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The wishes and feelings of the child or young person should, </w:t>
      </w:r>
      <w:proofErr w:type="gramStart"/>
      <w:r w:rsidRPr="00F66A95">
        <w:rPr>
          <w:rFonts w:asciiTheme="minorHAnsi" w:hAnsiTheme="minorHAnsi" w:cstheme="minorHAnsi"/>
          <w:sz w:val="24"/>
          <w:szCs w:val="24"/>
        </w:rPr>
        <w:t>at all times</w:t>
      </w:r>
      <w:proofErr w:type="gramEnd"/>
      <w:r w:rsidRPr="00F66A95">
        <w:rPr>
          <w:rFonts w:asciiTheme="minorHAnsi" w:hAnsiTheme="minorHAnsi" w:cstheme="minorHAnsi"/>
          <w:sz w:val="24"/>
          <w:szCs w:val="24"/>
        </w:rPr>
        <w:t xml:space="preserve">, be ascertained and followed wherever possible.  However, the primary consideration must always be the safety and welfare of the child or young person. (see appendix 3 on Information Sharing) </w:t>
      </w:r>
    </w:p>
    <w:p w14:paraId="614A31B4" w14:textId="77777777" w:rsidR="00BA233C" w:rsidRPr="00F66A95" w:rsidRDefault="00B600C1" w:rsidP="004D799E">
      <w:pPr>
        <w:spacing w:after="35" w:line="259" w:lineRule="auto"/>
        <w:ind w:left="24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B5" w14:textId="1F026EB6" w:rsidR="00BA233C" w:rsidRPr="00F66A95" w:rsidRDefault="00B600C1" w:rsidP="004D799E">
      <w:pPr>
        <w:pStyle w:val="Heading2"/>
        <w:ind w:left="0" w:firstLine="0"/>
        <w:jc w:val="both"/>
        <w:rPr>
          <w:rFonts w:asciiTheme="minorHAnsi" w:hAnsiTheme="minorHAnsi" w:cstheme="minorHAnsi"/>
          <w:sz w:val="24"/>
          <w:szCs w:val="24"/>
        </w:rPr>
      </w:pPr>
      <w:r w:rsidRPr="00F66A95">
        <w:rPr>
          <w:rFonts w:asciiTheme="minorHAnsi" w:hAnsiTheme="minorHAnsi" w:cstheme="minorHAnsi"/>
          <w:b/>
          <w:sz w:val="24"/>
          <w:szCs w:val="24"/>
        </w:rPr>
        <w:t>1</w:t>
      </w:r>
      <w:r w:rsidR="00D65E01">
        <w:rPr>
          <w:rFonts w:asciiTheme="minorHAnsi" w:hAnsiTheme="minorHAnsi" w:cstheme="minorHAnsi"/>
          <w:b/>
          <w:sz w:val="24"/>
          <w:szCs w:val="24"/>
        </w:rPr>
        <w:t>4</w:t>
      </w:r>
      <w:r w:rsidR="00192BBF" w:rsidRPr="00F66A95">
        <w:rPr>
          <w:rFonts w:asciiTheme="minorHAnsi" w:hAnsiTheme="minorHAnsi" w:cstheme="minorHAnsi"/>
          <w:b/>
          <w:sz w:val="24"/>
          <w:szCs w:val="24"/>
        </w:rPr>
        <w:t>.</w:t>
      </w:r>
      <w:r w:rsidRPr="00F66A95">
        <w:rPr>
          <w:rFonts w:asciiTheme="minorHAnsi" w:hAnsiTheme="minorHAnsi" w:cstheme="minorHAnsi"/>
          <w:b/>
          <w:sz w:val="24"/>
          <w:szCs w:val="24"/>
        </w:rPr>
        <w:t xml:space="preserve"> </w:t>
      </w:r>
      <w:r w:rsidR="0037009F" w:rsidRPr="00F66A95">
        <w:rPr>
          <w:rFonts w:asciiTheme="minorHAnsi" w:hAnsiTheme="minorHAnsi" w:cstheme="minorHAnsi"/>
          <w:b/>
          <w:sz w:val="24"/>
          <w:szCs w:val="24"/>
        </w:rPr>
        <w:tab/>
      </w:r>
      <w:r w:rsidRPr="00F66A95">
        <w:rPr>
          <w:rFonts w:asciiTheme="minorHAnsi" w:hAnsiTheme="minorHAnsi" w:cstheme="minorHAnsi"/>
          <w:b/>
          <w:sz w:val="24"/>
          <w:szCs w:val="24"/>
        </w:rPr>
        <w:t>In situations where an adult discloses that they were abused as a child</w:t>
      </w:r>
      <w:r w:rsidR="009B4A25" w:rsidRPr="00F66A95">
        <w:rPr>
          <w:rFonts w:asciiTheme="minorHAnsi" w:hAnsiTheme="minorHAnsi" w:cstheme="minorHAnsi"/>
          <w:sz w:val="24"/>
          <w:szCs w:val="24"/>
        </w:rPr>
        <w:t>:</w:t>
      </w:r>
    </w:p>
    <w:p w14:paraId="614A31B6"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B7" w14:textId="214CA2E6" w:rsidR="00BA233C" w:rsidRPr="00F66A95" w:rsidRDefault="00B600C1" w:rsidP="004D799E">
      <w:pPr>
        <w:spacing w:after="0" w:line="250" w:lineRule="auto"/>
        <w:ind w:left="0" w:right="0" w:firstLine="0"/>
        <w:rPr>
          <w:rFonts w:asciiTheme="minorHAnsi" w:hAnsiTheme="minorHAnsi" w:cstheme="minorHAnsi"/>
          <w:sz w:val="24"/>
          <w:szCs w:val="24"/>
        </w:rPr>
      </w:pPr>
      <w:proofErr w:type="gramStart"/>
      <w:r w:rsidRPr="00F66A95">
        <w:rPr>
          <w:rFonts w:asciiTheme="minorHAnsi" w:hAnsiTheme="minorHAnsi" w:cstheme="minorHAnsi"/>
          <w:sz w:val="24"/>
          <w:szCs w:val="24"/>
        </w:rPr>
        <w:t>1</w:t>
      </w:r>
      <w:r w:rsidR="00D65E01">
        <w:rPr>
          <w:rFonts w:asciiTheme="minorHAnsi" w:hAnsiTheme="minorHAnsi" w:cstheme="minorHAnsi"/>
          <w:sz w:val="24"/>
          <w:szCs w:val="24"/>
        </w:rPr>
        <w:t>4</w:t>
      </w:r>
      <w:r w:rsidRPr="00F66A95">
        <w:rPr>
          <w:rFonts w:asciiTheme="minorHAnsi" w:hAnsiTheme="minorHAnsi" w:cstheme="minorHAnsi"/>
          <w:sz w:val="24"/>
          <w:szCs w:val="24"/>
        </w:rPr>
        <w:t xml:space="preserve">.1 </w:t>
      </w:r>
      <w:r w:rsidR="007D2946" w:rsidRPr="00F66A95">
        <w:rPr>
          <w:rFonts w:asciiTheme="minorHAnsi" w:hAnsiTheme="minorHAnsi" w:cstheme="minorHAnsi"/>
          <w:sz w:val="24"/>
          <w:szCs w:val="24"/>
        </w:rPr>
        <w:t xml:space="preserve"> </w:t>
      </w:r>
      <w:r w:rsidRPr="00F66A95">
        <w:rPr>
          <w:rFonts w:asciiTheme="minorHAnsi" w:hAnsiTheme="minorHAnsi" w:cstheme="minorHAnsi"/>
          <w:sz w:val="24"/>
          <w:szCs w:val="24"/>
        </w:rPr>
        <w:t>Adult</w:t>
      </w:r>
      <w:proofErr w:type="gramEnd"/>
      <w:r w:rsidRPr="00F66A95">
        <w:rPr>
          <w:rFonts w:asciiTheme="minorHAnsi" w:hAnsiTheme="minorHAnsi" w:cstheme="minorHAnsi"/>
          <w:sz w:val="24"/>
          <w:szCs w:val="24"/>
        </w:rPr>
        <w:t xml:space="preserve"> service participants may disclose that they have been abus</w:t>
      </w:r>
      <w:r w:rsidR="00366952" w:rsidRPr="00F66A95">
        <w:rPr>
          <w:rFonts w:asciiTheme="minorHAnsi" w:hAnsiTheme="minorHAnsi" w:cstheme="minorHAnsi"/>
          <w:sz w:val="24"/>
          <w:szCs w:val="24"/>
        </w:rPr>
        <w:t>ed as children and the</w:t>
      </w:r>
      <w:r w:rsidR="007D2946" w:rsidRPr="00F66A95">
        <w:rPr>
          <w:rFonts w:asciiTheme="minorHAnsi" w:hAnsiTheme="minorHAnsi" w:cstheme="minorHAnsi"/>
          <w:sz w:val="24"/>
          <w:szCs w:val="24"/>
        </w:rPr>
        <w:t xml:space="preserve"> </w:t>
      </w:r>
      <w:r w:rsidR="00366952" w:rsidRPr="00F66A95">
        <w:rPr>
          <w:rFonts w:asciiTheme="minorHAnsi" w:hAnsiTheme="minorHAnsi" w:cstheme="minorHAnsi"/>
          <w:sz w:val="24"/>
          <w:szCs w:val="24"/>
        </w:rPr>
        <w:t xml:space="preserve">abuse </w:t>
      </w:r>
      <w:r w:rsidRPr="00F66A95">
        <w:rPr>
          <w:rFonts w:asciiTheme="minorHAnsi" w:hAnsiTheme="minorHAnsi" w:cstheme="minorHAnsi"/>
          <w:sz w:val="24"/>
          <w:szCs w:val="24"/>
        </w:rPr>
        <w:t xml:space="preserve">may have continued into adulthood. They may not want to take any further </w:t>
      </w:r>
      <w:proofErr w:type="gramStart"/>
      <w:r w:rsidRPr="00F66A95">
        <w:rPr>
          <w:rFonts w:asciiTheme="minorHAnsi" w:hAnsiTheme="minorHAnsi" w:cstheme="minorHAnsi"/>
          <w:sz w:val="24"/>
          <w:szCs w:val="24"/>
        </w:rPr>
        <w:t>action</w:t>
      </w:r>
      <w:proofErr w:type="gramEnd"/>
      <w:r w:rsidRPr="00F66A95">
        <w:rPr>
          <w:rFonts w:asciiTheme="minorHAnsi" w:hAnsiTheme="minorHAnsi" w:cstheme="minorHAnsi"/>
          <w:sz w:val="24"/>
          <w:szCs w:val="24"/>
        </w:rPr>
        <w:t xml:space="preserve"> and it may be sufficient that the abuse is acknowledged. They may, however, ask for or be assessed as needing help in dealing with these past events because of the impact upon their current behaviour and especially the effect upon any children for whom they have responsib</w:t>
      </w:r>
      <w:r w:rsidR="00366952" w:rsidRPr="00F66A95">
        <w:rPr>
          <w:rFonts w:asciiTheme="minorHAnsi" w:hAnsiTheme="minorHAnsi" w:cstheme="minorHAnsi"/>
          <w:sz w:val="24"/>
          <w:szCs w:val="24"/>
        </w:rPr>
        <w:t>ility.  In these circumstances t</w:t>
      </w:r>
      <w:r w:rsidRPr="00F66A95">
        <w:rPr>
          <w:rFonts w:asciiTheme="minorHAnsi" w:hAnsiTheme="minorHAnsi" w:cstheme="minorHAnsi"/>
          <w:sz w:val="24"/>
          <w:szCs w:val="24"/>
        </w:rPr>
        <w:t xml:space="preserve">he </w:t>
      </w:r>
      <w:r w:rsidR="00366952" w:rsidRPr="00F66A95">
        <w:rPr>
          <w:rFonts w:asciiTheme="minorHAnsi" w:hAnsiTheme="minorHAnsi" w:cstheme="minorHAnsi"/>
          <w:sz w:val="24"/>
          <w:szCs w:val="24"/>
        </w:rPr>
        <w:t>team member</w:t>
      </w:r>
      <w:r w:rsidRPr="00F66A95">
        <w:rPr>
          <w:rFonts w:asciiTheme="minorHAnsi" w:hAnsiTheme="minorHAnsi" w:cstheme="minorHAnsi"/>
          <w:sz w:val="24"/>
          <w:szCs w:val="24"/>
        </w:rPr>
        <w:t xml:space="preserve"> receiving such information should liaise with the</w:t>
      </w:r>
      <w:r w:rsidR="00AA231F" w:rsidRPr="00F66A95">
        <w:rPr>
          <w:rFonts w:asciiTheme="minorHAnsi" w:hAnsiTheme="minorHAnsi" w:cstheme="minorHAnsi"/>
          <w:sz w:val="24"/>
          <w:szCs w:val="24"/>
        </w:rPr>
        <w:t xml:space="preserve"> DSL</w:t>
      </w:r>
      <w:r w:rsidRPr="00F66A95">
        <w:rPr>
          <w:rFonts w:asciiTheme="minorHAnsi" w:hAnsiTheme="minorHAnsi" w:cstheme="minorHAnsi"/>
          <w:sz w:val="24"/>
          <w:szCs w:val="24"/>
        </w:rPr>
        <w:t xml:space="preserve"> to: </w:t>
      </w:r>
    </w:p>
    <w:p w14:paraId="614A31B8"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BA" w14:textId="11F8F9D9"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4</w:t>
      </w:r>
      <w:r w:rsidRPr="00F66A95">
        <w:rPr>
          <w:rFonts w:asciiTheme="minorHAnsi" w:hAnsiTheme="minorHAnsi" w:cstheme="minorHAnsi"/>
          <w:sz w:val="24"/>
          <w:szCs w:val="24"/>
        </w:rPr>
        <w:t xml:space="preserve">.2 Discuss the possibility of making a referral to an appropriate agency for counselling.  This should only be made with the agreement of the service user. </w:t>
      </w:r>
    </w:p>
    <w:p w14:paraId="2261C497" w14:textId="77777777" w:rsidR="001E23CF" w:rsidRPr="00F66A95" w:rsidRDefault="001E23CF" w:rsidP="004D799E">
      <w:pPr>
        <w:spacing w:after="0" w:line="259" w:lineRule="auto"/>
        <w:ind w:left="0" w:right="0" w:firstLine="0"/>
        <w:rPr>
          <w:rFonts w:asciiTheme="minorHAnsi" w:hAnsiTheme="minorHAnsi" w:cstheme="minorHAnsi"/>
          <w:sz w:val="24"/>
          <w:szCs w:val="24"/>
        </w:rPr>
      </w:pPr>
    </w:p>
    <w:p w14:paraId="614A31BC" w14:textId="64F88B60"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4</w:t>
      </w:r>
      <w:r w:rsidRPr="00F66A95">
        <w:rPr>
          <w:rFonts w:asciiTheme="minorHAnsi" w:hAnsiTheme="minorHAnsi" w:cstheme="minorHAnsi"/>
          <w:sz w:val="24"/>
          <w:szCs w:val="24"/>
        </w:rPr>
        <w:t xml:space="preserve">.3 Consider referring the matter to the police. No matter how old the abuse, it is not too late for a prosecution although this will be for the police to decide in conjunction with the Crown Prosecution Service. Before any decision to refer to the police, the </w:t>
      </w:r>
      <w:r w:rsidR="00366952" w:rsidRPr="00F66A95">
        <w:rPr>
          <w:rFonts w:asciiTheme="minorHAnsi" w:hAnsiTheme="minorHAnsi" w:cstheme="minorHAnsi"/>
          <w:sz w:val="24"/>
          <w:szCs w:val="24"/>
        </w:rPr>
        <w:t>DS</w:t>
      </w:r>
      <w:r w:rsidR="00C16344" w:rsidRPr="00F66A95">
        <w:rPr>
          <w:rFonts w:asciiTheme="minorHAnsi" w:hAnsiTheme="minorHAnsi" w:cstheme="minorHAnsi"/>
          <w:sz w:val="24"/>
          <w:szCs w:val="24"/>
        </w:rPr>
        <w:t>L</w:t>
      </w:r>
      <w:r w:rsidR="003825BF" w:rsidRPr="00F66A95">
        <w:rPr>
          <w:rFonts w:asciiTheme="minorHAnsi" w:hAnsiTheme="minorHAnsi" w:cstheme="minorHAnsi"/>
          <w:sz w:val="24"/>
          <w:szCs w:val="24"/>
        </w:rPr>
        <w:t xml:space="preserve"> team</w:t>
      </w:r>
      <w:r w:rsidRPr="00F66A95">
        <w:rPr>
          <w:rFonts w:asciiTheme="minorHAnsi" w:hAnsiTheme="minorHAnsi" w:cstheme="minorHAnsi"/>
          <w:sz w:val="24"/>
          <w:szCs w:val="24"/>
        </w:rPr>
        <w:t xml:space="preserve"> should first liaise with </w:t>
      </w:r>
      <w:r w:rsidR="00366952" w:rsidRPr="00F66A95">
        <w:rPr>
          <w:rFonts w:asciiTheme="minorHAnsi" w:hAnsiTheme="minorHAnsi" w:cstheme="minorHAnsi"/>
          <w:sz w:val="24"/>
          <w:szCs w:val="24"/>
        </w:rPr>
        <w:t xml:space="preserve">each other or the </w:t>
      </w:r>
      <w:r w:rsidR="006B0BB4">
        <w:rPr>
          <w:rFonts w:asciiTheme="minorHAnsi" w:hAnsiTheme="minorHAnsi" w:cstheme="minorHAnsi"/>
          <w:sz w:val="24"/>
          <w:szCs w:val="24"/>
        </w:rPr>
        <w:t>Designated Safeguarding Trustee</w:t>
      </w:r>
      <w:r w:rsidRPr="00F66A95">
        <w:rPr>
          <w:rFonts w:asciiTheme="minorHAnsi" w:hAnsiTheme="minorHAnsi" w:cstheme="minorHAnsi"/>
          <w:sz w:val="24"/>
          <w:szCs w:val="24"/>
        </w:rPr>
        <w:t>. Again</w:t>
      </w:r>
      <w:r w:rsidR="00A03D21" w:rsidRPr="00F66A95">
        <w:rPr>
          <w:rFonts w:asciiTheme="minorHAnsi" w:hAnsiTheme="minorHAnsi" w:cstheme="minorHAnsi"/>
          <w:sz w:val="24"/>
          <w:szCs w:val="24"/>
        </w:rPr>
        <w:t>,</w:t>
      </w:r>
      <w:r w:rsidRPr="00F66A95">
        <w:rPr>
          <w:rFonts w:asciiTheme="minorHAnsi" w:hAnsiTheme="minorHAnsi" w:cstheme="minorHAnsi"/>
          <w:sz w:val="24"/>
          <w:szCs w:val="24"/>
        </w:rPr>
        <w:t xml:space="preserve"> careful thought will need to be given to how the service user will feel if he or she makes a statement to the police. Such a step requires much courage on the part of the service user. It is important to understand that the outcome may be that no further action is possible either because of a lack of corroborating evidence or because the police assess that the individual complainant will not be able to withstand a detailed cross examination by the solicitor for the defence. </w:t>
      </w:r>
    </w:p>
    <w:p w14:paraId="614A31BD"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BE" w14:textId="7D9320CA"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4</w:t>
      </w:r>
      <w:r w:rsidRPr="00F66A95">
        <w:rPr>
          <w:rFonts w:asciiTheme="minorHAnsi" w:hAnsiTheme="minorHAnsi" w:cstheme="minorHAnsi"/>
          <w:sz w:val="24"/>
          <w:szCs w:val="24"/>
        </w:rPr>
        <w:t xml:space="preserve">.4 Where it is alleged there are children currently living with an alleged perpetrator, the </w:t>
      </w:r>
      <w:r w:rsidR="00366952" w:rsidRPr="00F66A95">
        <w:rPr>
          <w:rFonts w:asciiTheme="minorHAnsi" w:hAnsiTheme="minorHAnsi" w:cstheme="minorHAnsi"/>
          <w:sz w:val="24"/>
          <w:szCs w:val="24"/>
        </w:rPr>
        <w:t>BTHC team member</w:t>
      </w:r>
      <w:r w:rsidRPr="00F66A95">
        <w:rPr>
          <w:rFonts w:asciiTheme="minorHAnsi" w:hAnsiTheme="minorHAnsi" w:cstheme="minorHAnsi"/>
          <w:sz w:val="24"/>
          <w:szCs w:val="24"/>
        </w:rPr>
        <w:t xml:space="preserve"> should inform the </w:t>
      </w:r>
      <w:r w:rsidR="00366952" w:rsidRPr="00F66A95">
        <w:rPr>
          <w:rFonts w:asciiTheme="minorHAnsi" w:hAnsiTheme="minorHAnsi" w:cstheme="minorHAnsi"/>
          <w:sz w:val="24"/>
          <w:szCs w:val="24"/>
        </w:rPr>
        <w:t>DS</w:t>
      </w:r>
      <w:r w:rsidR="00435F25" w:rsidRPr="00F66A95">
        <w:rPr>
          <w:rFonts w:asciiTheme="minorHAnsi" w:hAnsiTheme="minorHAnsi" w:cstheme="minorHAnsi"/>
          <w:sz w:val="24"/>
          <w:szCs w:val="24"/>
        </w:rPr>
        <w:t>L</w:t>
      </w:r>
      <w:r w:rsidRPr="00F66A95">
        <w:rPr>
          <w:rFonts w:asciiTheme="minorHAnsi" w:hAnsiTheme="minorHAnsi" w:cstheme="minorHAnsi"/>
          <w:sz w:val="24"/>
          <w:szCs w:val="24"/>
        </w:rPr>
        <w:t xml:space="preserve"> immediately who should then liaise with the </w:t>
      </w:r>
      <w:r w:rsidR="006B0BB4">
        <w:rPr>
          <w:rFonts w:asciiTheme="minorHAnsi" w:hAnsiTheme="minorHAnsi" w:cstheme="minorHAnsi"/>
          <w:sz w:val="24"/>
          <w:szCs w:val="24"/>
        </w:rPr>
        <w:t>Designated Safeguarding Trustee</w:t>
      </w:r>
      <w:r w:rsidRPr="00F66A95">
        <w:rPr>
          <w:rFonts w:asciiTheme="minorHAnsi" w:hAnsiTheme="minorHAnsi" w:cstheme="minorHAnsi"/>
          <w:sz w:val="24"/>
          <w:szCs w:val="24"/>
        </w:rPr>
        <w:t xml:space="preserve">. </w:t>
      </w:r>
      <w:r w:rsidR="000530EE" w:rsidRPr="00F66A95">
        <w:rPr>
          <w:rFonts w:asciiTheme="minorHAnsi" w:hAnsiTheme="minorHAnsi" w:cstheme="minorHAnsi"/>
          <w:sz w:val="24"/>
          <w:szCs w:val="24"/>
        </w:rPr>
        <w:t>In most circumstances the DSL</w:t>
      </w:r>
      <w:r w:rsidRPr="00F66A95">
        <w:rPr>
          <w:rFonts w:asciiTheme="minorHAnsi" w:hAnsiTheme="minorHAnsi" w:cstheme="minorHAnsi"/>
          <w:sz w:val="24"/>
          <w:szCs w:val="24"/>
        </w:rPr>
        <w:t xml:space="preserve"> </w:t>
      </w:r>
      <w:r w:rsidR="000530EE" w:rsidRPr="00F66A95">
        <w:rPr>
          <w:rFonts w:asciiTheme="minorHAnsi" w:hAnsiTheme="minorHAnsi" w:cstheme="minorHAnsi"/>
          <w:sz w:val="24"/>
          <w:szCs w:val="24"/>
        </w:rPr>
        <w:t xml:space="preserve">will make </w:t>
      </w:r>
      <w:r w:rsidR="003B2702" w:rsidRPr="00F66A95">
        <w:rPr>
          <w:rFonts w:asciiTheme="minorHAnsi" w:hAnsiTheme="minorHAnsi" w:cstheme="minorHAnsi"/>
          <w:sz w:val="24"/>
          <w:szCs w:val="24"/>
        </w:rPr>
        <w:t>the</w:t>
      </w:r>
      <w:r w:rsidR="00587B3C" w:rsidRPr="00F66A95">
        <w:rPr>
          <w:rFonts w:asciiTheme="minorHAnsi" w:hAnsiTheme="minorHAnsi" w:cstheme="minorHAnsi"/>
          <w:sz w:val="24"/>
          <w:szCs w:val="24"/>
        </w:rPr>
        <w:t xml:space="preserve"> referral (</w:t>
      </w:r>
      <w:r w:rsidR="003B2702" w:rsidRPr="00F66A95">
        <w:rPr>
          <w:rFonts w:asciiTheme="minorHAnsi" w:hAnsiTheme="minorHAnsi" w:cstheme="minorHAnsi"/>
          <w:sz w:val="24"/>
          <w:szCs w:val="24"/>
        </w:rPr>
        <w:t>if</w:t>
      </w:r>
      <w:r w:rsidR="00587B3C" w:rsidRPr="00F66A95">
        <w:rPr>
          <w:rFonts w:asciiTheme="minorHAnsi" w:hAnsiTheme="minorHAnsi" w:cstheme="minorHAnsi"/>
          <w:sz w:val="24"/>
          <w:szCs w:val="24"/>
        </w:rPr>
        <w:t xml:space="preserve"> appropriate)</w:t>
      </w:r>
      <w:r w:rsidRPr="00F66A95">
        <w:rPr>
          <w:rFonts w:asciiTheme="minorHAnsi" w:hAnsiTheme="minorHAnsi" w:cstheme="minorHAnsi"/>
          <w:sz w:val="24"/>
          <w:szCs w:val="24"/>
        </w:rPr>
        <w:t xml:space="preserve"> to the Social Services </w:t>
      </w:r>
      <w:r w:rsidRPr="00F66A95">
        <w:rPr>
          <w:rFonts w:asciiTheme="minorHAnsi" w:hAnsiTheme="minorHAnsi" w:cstheme="minorHAnsi"/>
          <w:sz w:val="24"/>
          <w:szCs w:val="24"/>
        </w:rPr>
        <w:lastRenderedPageBreak/>
        <w:t xml:space="preserve">Department within which the children are resident. In the first instance it is for the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to decide wh</w:t>
      </w:r>
      <w:r w:rsidR="003D7AE4">
        <w:rPr>
          <w:rFonts w:asciiTheme="minorHAnsi" w:hAnsiTheme="minorHAnsi" w:cstheme="minorHAnsi"/>
          <w:sz w:val="24"/>
          <w:szCs w:val="24"/>
        </w:rPr>
        <w:t>at action needs to take place which may include liaising with the police</w:t>
      </w:r>
      <w:r w:rsidRPr="00F66A95">
        <w:rPr>
          <w:rFonts w:asciiTheme="minorHAnsi" w:hAnsiTheme="minorHAnsi" w:cstheme="minorHAnsi"/>
          <w:sz w:val="24"/>
          <w:szCs w:val="24"/>
        </w:rPr>
        <w:t xml:space="preserve">. </w:t>
      </w:r>
    </w:p>
    <w:p w14:paraId="614A31BF"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C0" w14:textId="2DF2C49A"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4</w:t>
      </w:r>
      <w:r w:rsidRPr="00F66A95">
        <w:rPr>
          <w:rFonts w:asciiTheme="minorHAnsi" w:hAnsiTheme="minorHAnsi" w:cstheme="minorHAnsi"/>
          <w:sz w:val="24"/>
          <w:szCs w:val="24"/>
        </w:rPr>
        <w:t xml:space="preserve">.5 The service </w:t>
      </w:r>
      <w:r w:rsidR="008845CB" w:rsidRPr="00F66A95">
        <w:rPr>
          <w:rFonts w:asciiTheme="minorHAnsi" w:hAnsiTheme="minorHAnsi" w:cstheme="minorHAnsi"/>
          <w:sz w:val="24"/>
          <w:szCs w:val="24"/>
        </w:rPr>
        <w:t>participant</w:t>
      </w:r>
      <w:r w:rsidRPr="00F66A95">
        <w:rPr>
          <w:rFonts w:asciiTheme="minorHAnsi" w:hAnsiTheme="minorHAnsi" w:cstheme="minorHAnsi"/>
          <w:sz w:val="24"/>
          <w:szCs w:val="24"/>
        </w:rPr>
        <w:t xml:space="preserve"> may indicate that he or she is unwilling to make a statement to the police or talk to Children’s </w:t>
      </w:r>
      <w:r w:rsidR="00613BAD" w:rsidRPr="00F66A95">
        <w:rPr>
          <w:rFonts w:asciiTheme="minorHAnsi" w:hAnsiTheme="minorHAnsi" w:cstheme="minorHAnsi"/>
          <w:sz w:val="24"/>
          <w:szCs w:val="24"/>
        </w:rPr>
        <w:t>Services</w:t>
      </w:r>
      <w:r w:rsidRPr="00F66A95">
        <w:rPr>
          <w:rFonts w:asciiTheme="minorHAnsi" w:hAnsiTheme="minorHAnsi" w:cstheme="minorHAnsi"/>
          <w:sz w:val="24"/>
          <w:szCs w:val="24"/>
        </w:rPr>
        <w:t xml:space="preserve">. </w:t>
      </w:r>
      <w:r w:rsidR="008845CB"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A referral should nonetheless be made if it is decided that the allegation is of sufficient substance and concern to be likely to merit further investigation. </w:t>
      </w:r>
    </w:p>
    <w:p w14:paraId="614A31C2" w14:textId="69DFEE6C"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C3" w14:textId="11E16798" w:rsidR="00BA233C" w:rsidRPr="00F66A95" w:rsidRDefault="00B600C1" w:rsidP="004D799E">
      <w:pPr>
        <w:pStyle w:val="Heading2"/>
        <w:ind w:left="0" w:firstLine="0"/>
        <w:jc w:val="both"/>
        <w:rPr>
          <w:rFonts w:asciiTheme="minorHAnsi" w:hAnsiTheme="minorHAnsi" w:cstheme="minorHAnsi"/>
          <w:b/>
          <w:sz w:val="24"/>
          <w:szCs w:val="24"/>
        </w:rPr>
      </w:pPr>
      <w:r w:rsidRPr="00F66A95">
        <w:rPr>
          <w:rFonts w:asciiTheme="minorHAnsi" w:hAnsiTheme="minorHAnsi" w:cstheme="minorHAnsi"/>
          <w:b/>
          <w:sz w:val="24"/>
          <w:szCs w:val="24"/>
        </w:rPr>
        <w:t>1</w:t>
      </w:r>
      <w:r w:rsidR="00D65E01">
        <w:rPr>
          <w:rFonts w:asciiTheme="minorHAnsi" w:hAnsiTheme="minorHAnsi" w:cstheme="minorHAnsi"/>
          <w:b/>
          <w:sz w:val="24"/>
          <w:szCs w:val="24"/>
        </w:rPr>
        <w:t>5</w:t>
      </w:r>
      <w:r w:rsidRPr="00F66A95">
        <w:rPr>
          <w:rFonts w:asciiTheme="minorHAnsi" w:hAnsiTheme="minorHAnsi" w:cstheme="minorHAnsi"/>
          <w:b/>
          <w:sz w:val="24"/>
          <w:szCs w:val="24"/>
        </w:rPr>
        <w:t xml:space="preserve"> </w:t>
      </w:r>
      <w:r w:rsidR="0037009F" w:rsidRPr="00F66A95">
        <w:rPr>
          <w:rFonts w:asciiTheme="minorHAnsi" w:hAnsiTheme="minorHAnsi" w:cstheme="minorHAnsi"/>
          <w:b/>
          <w:sz w:val="24"/>
          <w:szCs w:val="24"/>
        </w:rPr>
        <w:tab/>
      </w:r>
      <w:r w:rsidRPr="00F66A95">
        <w:rPr>
          <w:rFonts w:asciiTheme="minorHAnsi" w:hAnsiTheme="minorHAnsi" w:cstheme="minorHAnsi"/>
          <w:b/>
          <w:sz w:val="24"/>
          <w:szCs w:val="24"/>
        </w:rPr>
        <w:t>Historical Child Abuse</w:t>
      </w:r>
      <w:r w:rsidR="0053604A">
        <w:rPr>
          <w:rFonts w:asciiTheme="minorHAnsi" w:hAnsiTheme="minorHAnsi" w:cstheme="minorHAnsi"/>
          <w:b/>
          <w:sz w:val="24"/>
          <w:szCs w:val="24"/>
        </w:rPr>
        <w:t xml:space="preserve"> experienced</w:t>
      </w:r>
      <w:r w:rsidRPr="00F66A95">
        <w:rPr>
          <w:rFonts w:asciiTheme="minorHAnsi" w:hAnsiTheme="minorHAnsi" w:cstheme="minorHAnsi"/>
          <w:b/>
          <w:sz w:val="24"/>
          <w:szCs w:val="24"/>
        </w:rPr>
        <w:t xml:space="preserve"> by</w:t>
      </w:r>
      <w:r w:rsidR="00297954" w:rsidRPr="00F66A95">
        <w:rPr>
          <w:rFonts w:asciiTheme="minorHAnsi" w:hAnsiTheme="minorHAnsi" w:cstheme="minorHAnsi"/>
          <w:b/>
          <w:sz w:val="24"/>
          <w:szCs w:val="24"/>
        </w:rPr>
        <w:t xml:space="preserve"> participants </w:t>
      </w:r>
      <w:r w:rsidRPr="00F66A95">
        <w:rPr>
          <w:rFonts w:asciiTheme="minorHAnsi" w:hAnsiTheme="minorHAnsi" w:cstheme="minorHAnsi"/>
          <w:b/>
          <w:sz w:val="24"/>
          <w:szCs w:val="24"/>
        </w:rPr>
        <w:t xml:space="preserve">of Beyond the Horizon Charity services </w:t>
      </w:r>
    </w:p>
    <w:p w14:paraId="614A31C4" w14:textId="6B919F74" w:rsidR="00BA233C" w:rsidRPr="00F66A95" w:rsidRDefault="00B600C1" w:rsidP="004D799E">
      <w:pPr>
        <w:spacing w:after="0" w:line="259" w:lineRule="auto"/>
        <w:ind w:left="24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C5" w14:textId="5324EA09"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5</w:t>
      </w:r>
      <w:r w:rsidRPr="00F66A95">
        <w:rPr>
          <w:rFonts w:asciiTheme="minorHAnsi" w:hAnsiTheme="minorHAnsi" w:cstheme="minorHAnsi"/>
          <w:sz w:val="24"/>
          <w:szCs w:val="24"/>
        </w:rPr>
        <w:t xml:space="preserve">.1 Beyond the Horizon Charity has developed a set of clear criteria to determine what constitutes historical abuse, namely: </w:t>
      </w:r>
    </w:p>
    <w:p w14:paraId="614A31C6" w14:textId="77777777" w:rsidR="00BA233C" w:rsidRPr="00F66A95" w:rsidRDefault="00B600C1" w:rsidP="004D799E">
      <w:pPr>
        <w:spacing w:after="14"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C7" w14:textId="31204CA1"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actual or likely abuse reported by an adult, that s/he or another person was abused as a child or young person</w:t>
      </w:r>
      <w:r w:rsidR="00A269B5" w:rsidRPr="00F66A95">
        <w:rPr>
          <w:rFonts w:asciiTheme="minorHAnsi" w:hAnsiTheme="minorHAnsi" w:cstheme="minorHAnsi"/>
          <w:sz w:val="24"/>
          <w:szCs w:val="24"/>
        </w:rPr>
        <w:t>.</w:t>
      </w:r>
    </w:p>
    <w:p w14:paraId="614A31C8"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An adult is defined as anyone over the age of 18 </w:t>
      </w:r>
    </w:p>
    <w:p w14:paraId="614A31C9" w14:textId="0BE91742"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Abuse comprises emotional abuse, neglect, physical injury and sexual abuse</w:t>
      </w:r>
      <w:r w:rsidR="00A269B5" w:rsidRPr="00F66A95">
        <w:rPr>
          <w:rFonts w:asciiTheme="minorHAnsi" w:hAnsiTheme="minorHAnsi" w:cstheme="minorHAnsi"/>
          <w:sz w:val="24"/>
          <w:szCs w:val="24"/>
        </w:rPr>
        <w:t>.</w:t>
      </w:r>
    </w:p>
    <w:p w14:paraId="478FAE30" w14:textId="77777777" w:rsidR="00397D12" w:rsidRPr="00F66A95" w:rsidRDefault="00B600C1" w:rsidP="00397D12">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CB" w14:textId="57CE1F65" w:rsidR="00BA233C" w:rsidRPr="00F66A95" w:rsidRDefault="00397D12" w:rsidP="00397D12">
      <w:pPr>
        <w:spacing w:after="0" w:line="259" w:lineRule="auto"/>
        <w:ind w:left="0" w:right="0" w:firstLine="0"/>
        <w:rPr>
          <w:rFonts w:asciiTheme="minorHAnsi" w:hAnsiTheme="minorHAnsi" w:cstheme="minorHAnsi"/>
          <w:sz w:val="24"/>
          <w:szCs w:val="24"/>
        </w:rPr>
      </w:pPr>
      <w:proofErr w:type="gramStart"/>
      <w:r w:rsidRPr="00F66A95">
        <w:rPr>
          <w:rFonts w:asciiTheme="minorHAnsi" w:hAnsiTheme="minorHAnsi" w:cstheme="minorHAnsi"/>
          <w:sz w:val="24"/>
          <w:szCs w:val="24"/>
        </w:rPr>
        <w:t>1</w:t>
      </w:r>
      <w:r w:rsidR="00D65E01">
        <w:rPr>
          <w:rFonts w:asciiTheme="minorHAnsi" w:hAnsiTheme="minorHAnsi" w:cstheme="minorHAnsi"/>
          <w:sz w:val="24"/>
          <w:szCs w:val="24"/>
        </w:rPr>
        <w:t>5</w:t>
      </w:r>
      <w:r w:rsidRPr="00F66A95">
        <w:rPr>
          <w:rFonts w:asciiTheme="minorHAnsi" w:hAnsiTheme="minorHAnsi" w:cstheme="minorHAnsi"/>
          <w:sz w:val="24"/>
          <w:szCs w:val="24"/>
        </w:rPr>
        <w:t xml:space="preserve">.2  </w:t>
      </w:r>
      <w:r w:rsidR="00B600C1" w:rsidRPr="00F66A95">
        <w:rPr>
          <w:rFonts w:asciiTheme="minorHAnsi" w:hAnsiTheme="minorHAnsi" w:cstheme="minorHAnsi"/>
          <w:sz w:val="24"/>
          <w:szCs w:val="24"/>
        </w:rPr>
        <w:t>Where</w:t>
      </w:r>
      <w:proofErr w:type="gramEnd"/>
      <w:r w:rsidR="00B600C1" w:rsidRPr="00F66A95">
        <w:rPr>
          <w:rFonts w:asciiTheme="minorHAnsi" w:hAnsiTheme="minorHAnsi" w:cstheme="minorHAnsi"/>
          <w:sz w:val="24"/>
          <w:szCs w:val="24"/>
        </w:rPr>
        <w:t xml:space="preserve"> a referral is received (from whatever source) alleging historical abuse, this s</w:t>
      </w:r>
      <w:r w:rsidR="00F24DDC" w:rsidRPr="00F66A95">
        <w:rPr>
          <w:rFonts w:asciiTheme="minorHAnsi" w:hAnsiTheme="minorHAnsi" w:cstheme="minorHAnsi"/>
          <w:sz w:val="24"/>
          <w:szCs w:val="24"/>
        </w:rPr>
        <w:t>hould</w:t>
      </w:r>
      <w:r w:rsidR="003361B2" w:rsidRPr="00F66A95">
        <w:rPr>
          <w:rFonts w:asciiTheme="minorHAnsi" w:hAnsiTheme="minorHAnsi" w:cstheme="minorHAnsi"/>
          <w:sz w:val="24"/>
          <w:szCs w:val="24"/>
        </w:rPr>
        <w:t xml:space="preserve"> </w:t>
      </w:r>
      <w:r w:rsidR="00F24DDC" w:rsidRPr="00F66A95">
        <w:rPr>
          <w:rFonts w:asciiTheme="minorHAnsi" w:hAnsiTheme="minorHAnsi" w:cstheme="minorHAnsi"/>
          <w:sz w:val="24"/>
          <w:szCs w:val="24"/>
        </w:rPr>
        <w:t xml:space="preserve">be passed to </w:t>
      </w:r>
      <w:r w:rsidR="00B600C1" w:rsidRPr="00F66A95">
        <w:rPr>
          <w:rFonts w:asciiTheme="minorHAnsi" w:hAnsiTheme="minorHAnsi" w:cstheme="minorHAnsi"/>
          <w:sz w:val="24"/>
          <w:szCs w:val="24"/>
        </w:rPr>
        <w:t>Children</w:t>
      </w:r>
      <w:r w:rsidR="00F24DDC" w:rsidRPr="00F66A95">
        <w:rPr>
          <w:rFonts w:asciiTheme="minorHAnsi" w:hAnsiTheme="minorHAnsi" w:cstheme="minorHAnsi"/>
          <w:sz w:val="24"/>
          <w:szCs w:val="24"/>
        </w:rPr>
        <w:t>’</w:t>
      </w:r>
      <w:r w:rsidR="00B600C1" w:rsidRPr="00F66A95">
        <w:rPr>
          <w:rFonts w:asciiTheme="minorHAnsi" w:hAnsiTheme="minorHAnsi" w:cstheme="minorHAnsi"/>
          <w:sz w:val="24"/>
          <w:szCs w:val="24"/>
        </w:rPr>
        <w:t>s Services.</w:t>
      </w:r>
      <w:r w:rsidR="003361B2" w:rsidRPr="00F66A95">
        <w:rPr>
          <w:rFonts w:asciiTheme="minorHAnsi" w:hAnsiTheme="minorHAnsi" w:cstheme="minorHAnsi"/>
          <w:sz w:val="24"/>
          <w:szCs w:val="24"/>
        </w:rPr>
        <w:t xml:space="preserve"> </w:t>
      </w:r>
      <w:r w:rsidR="00B600C1" w:rsidRPr="00F66A95">
        <w:rPr>
          <w:rFonts w:asciiTheme="minorHAnsi" w:hAnsiTheme="minorHAnsi" w:cstheme="minorHAnsi"/>
          <w:sz w:val="24"/>
          <w:szCs w:val="24"/>
        </w:rPr>
        <w:t>Immediate telephone contact should be made (</w:t>
      </w:r>
      <w:proofErr w:type="gramStart"/>
      <w:r w:rsidR="00B600C1" w:rsidRPr="00F66A95">
        <w:rPr>
          <w:rFonts w:asciiTheme="minorHAnsi" w:hAnsiTheme="minorHAnsi" w:cstheme="minorHAnsi"/>
          <w:sz w:val="24"/>
          <w:szCs w:val="24"/>
        </w:rPr>
        <w:t>with  Children</w:t>
      </w:r>
      <w:r w:rsidR="00F24DDC" w:rsidRPr="00F66A95">
        <w:rPr>
          <w:rFonts w:asciiTheme="minorHAnsi" w:hAnsiTheme="minorHAnsi" w:cstheme="minorHAnsi"/>
          <w:sz w:val="24"/>
          <w:szCs w:val="24"/>
        </w:rPr>
        <w:t>’</w:t>
      </w:r>
      <w:r w:rsidR="00B600C1" w:rsidRPr="00F66A95">
        <w:rPr>
          <w:rFonts w:asciiTheme="minorHAnsi" w:hAnsiTheme="minorHAnsi" w:cstheme="minorHAnsi"/>
          <w:sz w:val="24"/>
          <w:szCs w:val="24"/>
        </w:rPr>
        <w:t>s</w:t>
      </w:r>
      <w:proofErr w:type="gramEnd"/>
      <w:r w:rsidR="00B600C1" w:rsidRPr="00F66A95">
        <w:rPr>
          <w:rFonts w:asciiTheme="minorHAnsi" w:hAnsiTheme="minorHAnsi" w:cstheme="minorHAnsi"/>
          <w:sz w:val="24"/>
          <w:szCs w:val="24"/>
        </w:rPr>
        <w:t xml:space="preserve"> Services) where there is reason to believe that the alleged abuser is currently working with children and/or young people either within or outside of Beyond the Horizon Charity.   </w:t>
      </w:r>
    </w:p>
    <w:p w14:paraId="40B86B08" w14:textId="7DEEF2DC" w:rsidR="00397D12" w:rsidRPr="00F66A95" w:rsidRDefault="00397D12" w:rsidP="00397D12">
      <w:pPr>
        <w:spacing w:after="0" w:line="259" w:lineRule="auto"/>
        <w:ind w:left="0" w:right="0" w:firstLine="0"/>
        <w:rPr>
          <w:rFonts w:asciiTheme="minorHAnsi" w:hAnsiTheme="minorHAnsi" w:cstheme="minorHAnsi"/>
          <w:sz w:val="24"/>
          <w:szCs w:val="24"/>
        </w:rPr>
      </w:pPr>
    </w:p>
    <w:p w14:paraId="52E7E3C6" w14:textId="1C91C80B" w:rsidR="00397D12" w:rsidRPr="00F66A95" w:rsidRDefault="00397D12" w:rsidP="00397D12">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5</w:t>
      </w:r>
      <w:r w:rsidRPr="00F66A95">
        <w:rPr>
          <w:rFonts w:asciiTheme="minorHAnsi" w:hAnsiTheme="minorHAnsi" w:cstheme="minorHAnsi"/>
          <w:sz w:val="24"/>
          <w:szCs w:val="24"/>
        </w:rPr>
        <w:t>.3 Beyond the Horizon Charity listens to, takes seriously and acts responsibly towards allegations of historical abuse and upon receiving information suggesting historical abuse, BTHC team members should:</w:t>
      </w:r>
    </w:p>
    <w:p w14:paraId="614A31CC"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color w:val="FF0000"/>
          <w:sz w:val="24"/>
          <w:szCs w:val="24"/>
        </w:rPr>
        <w:t xml:space="preserve">    </w:t>
      </w:r>
    </w:p>
    <w:p w14:paraId="614A31D0" w14:textId="32ED5B0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Inform the former service </w:t>
      </w:r>
      <w:r w:rsidR="00F24DDC" w:rsidRPr="00F66A95">
        <w:rPr>
          <w:rFonts w:asciiTheme="minorHAnsi" w:hAnsiTheme="minorHAnsi" w:cstheme="minorHAnsi"/>
          <w:sz w:val="24"/>
          <w:szCs w:val="24"/>
        </w:rPr>
        <w:t>participant</w:t>
      </w:r>
      <w:r w:rsidRPr="00F66A95">
        <w:rPr>
          <w:rFonts w:asciiTheme="minorHAnsi" w:hAnsiTheme="minorHAnsi" w:cstheme="minorHAnsi"/>
          <w:sz w:val="24"/>
          <w:szCs w:val="24"/>
        </w:rPr>
        <w:t xml:space="preserve"> (or other informant) that the matter will be referred to the </w:t>
      </w:r>
      <w:r w:rsidR="00F24DDC" w:rsidRPr="00F66A95">
        <w:rPr>
          <w:rFonts w:asciiTheme="minorHAnsi" w:hAnsiTheme="minorHAnsi" w:cstheme="minorHAnsi"/>
          <w:sz w:val="24"/>
          <w:szCs w:val="24"/>
        </w:rPr>
        <w:t>Appropriate Statutory</w:t>
      </w:r>
      <w:r w:rsidRPr="00F66A95">
        <w:rPr>
          <w:rFonts w:asciiTheme="minorHAnsi" w:hAnsiTheme="minorHAnsi" w:cstheme="minorHAnsi"/>
          <w:sz w:val="24"/>
          <w:szCs w:val="24"/>
        </w:rPr>
        <w:t xml:space="preserve"> Service who will respond to the referral. </w:t>
      </w:r>
    </w:p>
    <w:p w14:paraId="614A31D1" w14:textId="77777777" w:rsidR="00BA233C" w:rsidRPr="00F66A95" w:rsidRDefault="00B600C1" w:rsidP="004D799E">
      <w:pPr>
        <w:spacing w:after="0" w:line="259" w:lineRule="auto"/>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D2" w14:textId="77777777" w:rsidR="00BA233C" w:rsidRPr="00F66A95" w:rsidRDefault="00B600C1" w:rsidP="004D799E">
      <w:pPr>
        <w:spacing w:after="0" w:line="259" w:lineRule="auto"/>
        <w:ind w:left="24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D3" w14:textId="5B104971" w:rsidR="00BA233C" w:rsidRPr="00F66A95" w:rsidRDefault="00B600C1" w:rsidP="004D799E">
      <w:pPr>
        <w:pStyle w:val="Heading2"/>
        <w:ind w:left="426" w:hanging="426"/>
        <w:jc w:val="both"/>
        <w:rPr>
          <w:rFonts w:asciiTheme="minorHAnsi" w:hAnsiTheme="minorHAnsi" w:cstheme="minorHAnsi"/>
          <w:sz w:val="24"/>
          <w:szCs w:val="24"/>
        </w:rPr>
      </w:pPr>
      <w:r w:rsidRPr="00F66A95">
        <w:rPr>
          <w:rFonts w:asciiTheme="minorHAnsi" w:hAnsiTheme="minorHAnsi" w:cstheme="minorHAnsi"/>
          <w:b/>
          <w:sz w:val="24"/>
          <w:szCs w:val="24"/>
        </w:rPr>
        <w:t>1</w:t>
      </w:r>
      <w:r w:rsidR="00D65E01">
        <w:rPr>
          <w:rFonts w:asciiTheme="minorHAnsi" w:hAnsiTheme="minorHAnsi" w:cstheme="minorHAnsi"/>
          <w:b/>
          <w:sz w:val="24"/>
          <w:szCs w:val="24"/>
        </w:rPr>
        <w:t>6</w:t>
      </w:r>
      <w:r w:rsidR="0037009F" w:rsidRPr="00F66A95">
        <w:rPr>
          <w:rFonts w:asciiTheme="minorHAnsi" w:hAnsiTheme="minorHAnsi" w:cstheme="minorHAnsi"/>
          <w:b/>
          <w:sz w:val="24"/>
          <w:szCs w:val="24"/>
        </w:rPr>
        <w:tab/>
      </w:r>
      <w:r w:rsidRPr="00F66A95">
        <w:rPr>
          <w:rFonts w:asciiTheme="minorHAnsi" w:hAnsiTheme="minorHAnsi" w:cstheme="minorHAnsi"/>
          <w:b/>
          <w:sz w:val="24"/>
          <w:szCs w:val="24"/>
        </w:rPr>
        <w:t xml:space="preserve"> In making a referral to a Children’s </w:t>
      </w:r>
      <w:r w:rsidR="00613BAD" w:rsidRPr="00F66A95">
        <w:rPr>
          <w:rFonts w:asciiTheme="minorHAnsi" w:hAnsiTheme="minorHAnsi" w:cstheme="minorHAnsi"/>
          <w:b/>
          <w:sz w:val="24"/>
          <w:szCs w:val="24"/>
        </w:rPr>
        <w:t>Services</w:t>
      </w:r>
      <w:r w:rsidRPr="00F66A95">
        <w:rPr>
          <w:rFonts w:asciiTheme="minorHAnsi" w:hAnsiTheme="minorHAnsi" w:cstheme="minorHAnsi"/>
          <w:b/>
          <w:sz w:val="24"/>
          <w:szCs w:val="24"/>
        </w:rPr>
        <w:t xml:space="preserve"> Department, </w:t>
      </w:r>
      <w:r w:rsidR="00297954" w:rsidRPr="00F66A95">
        <w:rPr>
          <w:rFonts w:asciiTheme="minorHAnsi" w:hAnsiTheme="minorHAnsi" w:cstheme="minorHAnsi"/>
          <w:b/>
          <w:sz w:val="24"/>
          <w:szCs w:val="24"/>
        </w:rPr>
        <w:t>Designated Safeguarding Lead</w:t>
      </w:r>
      <w:r w:rsidRPr="00F66A95">
        <w:rPr>
          <w:rFonts w:asciiTheme="minorHAnsi" w:hAnsiTheme="minorHAnsi" w:cstheme="minorHAnsi"/>
          <w:b/>
          <w:sz w:val="24"/>
          <w:szCs w:val="24"/>
        </w:rPr>
        <w:t xml:space="preserve"> or nominated practitioners</w:t>
      </w:r>
      <w:r w:rsidRPr="00F66A95">
        <w:rPr>
          <w:rFonts w:asciiTheme="minorHAnsi" w:hAnsiTheme="minorHAnsi" w:cstheme="minorHAnsi"/>
          <w:sz w:val="24"/>
          <w:szCs w:val="24"/>
        </w:rPr>
        <w:t xml:space="preserve">, should ensure that </w:t>
      </w:r>
    </w:p>
    <w:p w14:paraId="614A31D4"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D5" w14:textId="5FE5B866" w:rsidR="00BA233C" w:rsidRPr="00F66A95" w:rsidRDefault="00B600C1" w:rsidP="004D799E">
      <w:pPr>
        <w:ind w:left="426" w:right="0" w:hanging="426"/>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6</w:t>
      </w:r>
      <w:r w:rsidRPr="00F66A95">
        <w:rPr>
          <w:rFonts w:asciiTheme="minorHAnsi" w:hAnsiTheme="minorHAnsi" w:cstheme="minorHAnsi"/>
          <w:sz w:val="24"/>
          <w:szCs w:val="24"/>
        </w:rPr>
        <w:t xml:space="preserve">.1 Any referral that is made by telephone is confirmed in writing within 24 hours. Any telephone conversation should also be recorded (in the child’s written records). </w:t>
      </w:r>
    </w:p>
    <w:p w14:paraId="614A31D6"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D7" w14:textId="525D5EAD" w:rsidR="00BA233C" w:rsidRPr="00F66A95" w:rsidRDefault="00B600C1" w:rsidP="004D799E">
      <w:pPr>
        <w:ind w:left="426" w:right="0" w:hanging="426"/>
        <w:rPr>
          <w:rFonts w:asciiTheme="minorHAnsi" w:hAnsiTheme="minorHAnsi" w:cstheme="minorHAnsi"/>
          <w:sz w:val="24"/>
          <w:szCs w:val="24"/>
        </w:rPr>
      </w:pPr>
      <w:r w:rsidRPr="00F66A95">
        <w:rPr>
          <w:rFonts w:asciiTheme="minorHAnsi" w:hAnsiTheme="minorHAnsi" w:cstheme="minorHAnsi"/>
          <w:sz w:val="24"/>
          <w:szCs w:val="24"/>
        </w:rPr>
        <w:t>1</w:t>
      </w:r>
      <w:r w:rsidR="00D65E01">
        <w:rPr>
          <w:rFonts w:asciiTheme="minorHAnsi" w:hAnsiTheme="minorHAnsi" w:cstheme="minorHAnsi"/>
          <w:sz w:val="24"/>
          <w:szCs w:val="24"/>
        </w:rPr>
        <w:t>6</w:t>
      </w:r>
      <w:r w:rsidRPr="00F66A95">
        <w:rPr>
          <w:rFonts w:asciiTheme="minorHAnsi" w:hAnsiTheme="minorHAnsi" w:cstheme="minorHAnsi"/>
          <w:sz w:val="24"/>
          <w:szCs w:val="24"/>
        </w:rPr>
        <w:t xml:space="preserve">.2 A referral should contain as much that is known (or relevant) of the following information: </w:t>
      </w:r>
    </w:p>
    <w:p w14:paraId="614A31D8" w14:textId="77777777" w:rsidR="00BA233C" w:rsidRPr="00F66A95" w:rsidRDefault="00B600C1" w:rsidP="004D799E">
      <w:pPr>
        <w:spacing w:after="12"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1D9"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Your name, the </w:t>
      </w:r>
      <w:r w:rsidR="00F24DDC" w:rsidRPr="00F66A95">
        <w:rPr>
          <w:rFonts w:asciiTheme="minorHAnsi" w:hAnsiTheme="minorHAnsi" w:cstheme="minorHAnsi"/>
          <w:sz w:val="24"/>
          <w:szCs w:val="24"/>
        </w:rPr>
        <w:t>charity</w:t>
      </w:r>
      <w:r w:rsidRPr="00F66A95">
        <w:rPr>
          <w:rFonts w:asciiTheme="minorHAnsi" w:hAnsiTheme="minorHAnsi" w:cstheme="minorHAnsi"/>
          <w:sz w:val="24"/>
          <w:szCs w:val="24"/>
        </w:rPr>
        <w:t xml:space="preserve">’s name, your </w:t>
      </w:r>
      <w:r w:rsidR="00F24DDC" w:rsidRPr="00F66A95">
        <w:rPr>
          <w:rFonts w:asciiTheme="minorHAnsi" w:hAnsiTheme="minorHAnsi" w:cstheme="minorHAnsi"/>
          <w:sz w:val="24"/>
          <w:szCs w:val="24"/>
        </w:rPr>
        <w:t>role</w:t>
      </w:r>
      <w:r w:rsidRPr="00F66A95">
        <w:rPr>
          <w:rFonts w:asciiTheme="minorHAnsi" w:hAnsiTheme="minorHAnsi" w:cstheme="minorHAnsi"/>
          <w:sz w:val="24"/>
          <w:szCs w:val="24"/>
        </w:rPr>
        <w:t xml:space="preserve"> and contact details </w:t>
      </w:r>
    </w:p>
    <w:p w14:paraId="614A31DA" w14:textId="47C7740F"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full name, date of birth and address of the child (and any other names they may</w:t>
      </w:r>
      <w:r w:rsidR="003361B2"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be known by) </w:t>
      </w:r>
    </w:p>
    <w:p w14:paraId="614A31DB" w14:textId="0E7C5F12"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child’s current whereabouts and any information about their physical or </w:t>
      </w:r>
      <w:r w:rsidR="004C5A9A" w:rsidRPr="00F66A95">
        <w:rPr>
          <w:rFonts w:asciiTheme="minorHAnsi" w:hAnsiTheme="minorHAnsi" w:cstheme="minorHAnsi"/>
          <w:sz w:val="24"/>
          <w:szCs w:val="24"/>
        </w:rPr>
        <w:t>e</w:t>
      </w:r>
      <w:r w:rsidRPr="00F66A95">
        <w:rPr>
          <w:rFonts w:asciiTheme="minorHAnsi" w:hAnsiTheme="minorHAnsi" w:cstheme="minorHAnsi"/>
          <w:sz w:val="24"/>
          <w:szCs w:val="24"/>
        </w:rPr>
        <w:t xml:space="preserve">motional state </w:t>
      </w:r>
    </w:p>
    <w:p w14:paraId="614A31DC"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lastRenderedPageBreak/>
        <w:t xml:space="preserve">The child’s ethnic origin, language of choice and any communication difficulties </w:t>
      </w:r>
    </w:p>
    <w:p w14:paraId="614A31DD" w14:textId="0C3DD5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names, dates of birth (or ages) of all other members of the household, both adults and children (including any other names they may be known by) </w:t>
      </w:r>
    </w:p>
    <w:p w14:paraId="614A31DE" w14:textId="2FA18BCB"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names, ages and addresses of the child’s main carers and of all those with</w:t>
      </w:r>
      <w:r w:rsidR="002258E2"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parental responsibility, and whether they present any safety issues for BTHC </w:t>
      </w:r>
      <w:r w:rsidR="002258E2" w:rsidRPr="00F66A95">
        <w:rPr>
          <w:rFonts w:asciiTheme="minorHAnsi" w:hAnsiTheme="minorHAnsi" w:cstheme="minorHAnsi"/>
          <w:sz w:val="24"/>
          <w:szCs w:val="24"/>
        </w:rPr>
        <w:t>t</w:t>
      </w:r>
      <w:r w:rsidRPr="00F66A95">
        <w:rPr>
          <w:rFonts w:asciiTheme="minorHAnsi" w:hAnsiTheme="minorHAnsi" w:cstheme="minorHAnsi"/>
          <w:sz w:val="24"/>
          <w:szCs w:val="24"/>
        </w:rPr>
        <w:t xml:space="preserve">eam members </w:t>
      </w:r>
    </w:p>
    <w:p w14:paraId="614A31DF"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Information on whether those with parental responsibility are aware of the referral </w:t>
      </w:r>
    </w:p>
    <w:p w14:paraId="614A31E0" w14:textId="2D773658"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child’s legal status, placing local authority, name of social worker and contact details </w:t>
      </w:r>
    </w:p>
    <w:p w14:paraId="614A31E1" w14:textId="1B304E0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any significant family members (or others) who are not members of the child’s household </w:t>
      </w:r>
    </w:p>
    <w:p w14:paraId="614A31E2" w14:textId="4E99F6F3"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 age and address of the alleged or suspected abuser, and whether he/she is aware of the referral </w:t>
      </w:r>
    </w:p>
    <w:p w14:paraId="614A31E3"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the nature of the alleged abuse, suspected abuse or general concerns </w:t>
      </w:r>
    </w:p>
    <w:p w14:paraId="614A31E4" w14:textId="0EC4B9E5"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If other children are known to have contact with the alleged abuser, give their</w:t>
      </w:r>
      <w:r w:rsidR="002258E2"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names, addresses and dates of birth </w:t>
      </w:r>
    </w:p>
    <w:p w14:paraId="614A31E5"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the date, time and place where the abuse is alleged to have occurred </w:t>
      </w:r>
    </w:p>
    <w:p w14:paraId="614A31E6" w14:textId="5327B7EB"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 address and contact details for the child’s GP, health visitor/school nurse and any other medical professional involved with the family </w:t>
      </w:r>
    </w:p>
    <w:p w14:paraId="614A31E7" w14:textId="50A1CD5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names and contact details for all other professionals involved with the child</w:t>
      </w:r>
    </w:p>
    <w:p w14:paraId="6A4E6614" w14:textId="77777777" w:rsidR="009014ED" w:rsidRPr="00F66A95" w:rsidRDefault="009014ED" w:rsidP="009014ED">
      <w:pPr>
        <w:pStyle w:val="ListParagraph"/>
        <w:tabs>
          <w:tab w:val="center" w:pos="540"/>
          <w:tab w:val="center" w:pos="2245"/>
        </w:tabs>
        <w:ind w:left="900" w:right="0" w:firstLine="0"/>
        <w:rPr>
          <w:rFonts w:asciiTheme="minorHAnsi" w:hAnsiTheme="minorHAnsi" w:cstheme="minorHAnsi"/>
          <w:sz w:val="24"/>
          <w:szCs w:val="24"/>
        </w:rPr>
      </w:pPr>
    </w:p>
    <w:p w14:paraId="064AE7E8" w14:textId="1F0B5FA6" w:rsidR="001058B3" w:rsidRPr="001058B3" w:rsidRDefault="005A1A1B" w:rsidP="00106F8E">
      <w:pPr>
        <w:pStyle w:val="Heading3"/>
        <w:shd w:val="clear" w:color="auto" w:fill="FAFAF8"/>
        <w:rPr>
          <w:rFonts w:ascii="Lato" w:eastAsia="Times New Roman" w:hAnsi="Lato" w:cs="Times New Roman"/>
          <w:color w:val="1D1D1B"/>
          <w:sz w:val="27"/>
          <w:szCs w:val="27"/>
        </w:rPr>
      </w:pPr>
      <w:r w:rsidRPr="00F66A95">
        <w:rPr>
          <w:rFonts w:asciiTheme="minorHAnsi" w:hAnsiTheme="minorHAnsi" w:cstheme="minorHAnsi"/>
          <w:b/>
          <w:bCs/>
          <w:sz w:val="24"/>
          <w:szCs w:val="24"/>
        </w:rPr>
        <w:t xml:space="preserve">Referrals for children living in Birmingham should be </w:t>
      </w:r>
      <w:r w:rsidR="00274D5D">
        <w:rPr>
          <w:rFonts w:asciiTheme="minorHAnsi" w:hAnsiTheme="minorHAnsi" w:cstheme="minorHAnsi"/>
          <w:b/>
          <w:bCs/>
          <w:sz w:val="24"/>
          <w:szCs w:val="24"/>
        </w:rPr>
        <w:t xml:space="preserve">made via the Online Request for Support Form </w:t>
      </w:r>
      <w:r w:rsidR="00E8583B">
        <w:rPr>
          <w:rFonts w:asciiTheme="minorHAnsi" w:hAnsiTheme="minorHAnsi" w:cstheme="minorHAnsi"/>
          <w:b/>
          <w:bCs/>
          <w:sz w:val="24"/>
          <w:szCs w:val="24"/>
        </w:rPr>
        <w:t xml:space="preserve">or by </w:t>
      </w:r>
      <w:r w:rsidR="001058B3">
        <w:rPr>
          <w:rFonts w:asciiTheme="minorHAnsi" w:hAnsiTheme="minorHAnsi" w:cstheme="minorHAnsi"/>
          <w:b/>
          <w:bCs/>
          <w:sz w:val="24"/>
          <w:szCs w:val="24"/>
        </w:rPr>
        <w:t xml:space="preserve">contacting Birmingham </w:t>
      </w:r>
      <w:proofErr w:type="spellStart"/>
      <w:r w:rsidR="001058B3">
        <w:rPr>
          <w:rFonts w:asciiTheme="minorHAnsi" w:hAnsiTheme="minorHAnsi" w:cstheme="minorHAnsi"/>
          <w:b/>
          <w:bCs/>
          <w:sz w:val="24"/>
          <w:szCs w:val="24"/>
        </w:rPr>
        <w:t>Childrens</w:t>
      </w:r>
      <w:proofErr w:type="spellEnd"/>
      <w:r w:rsidR="001058B3">
        <w:rPr>
          <w:rFonts w:asciiTheme="minorHAnsi" w:hAnsiTheme="minorHAnsi" w:cstheme="minorHAnsi"/>
          <w:b/>
          <w:bCs/>
          <w:sz w:val="24"/>
          <w:szCs w:val="24"/>
        </w:rPr>
        <w:t xml:space="preserve"> Trust by telephone:  </w:t>
      </w:r>
      <w:r w:rsidR="001058B3" w:rsidRPr="001058B3">
        <w:rPr>
          <w:rFonts w:ascii="Lato" w:eastAsia="Times New Roman" w:hAnsi="Lato" w:cs="Times New Roman"/>
          <w:color w:val="1D1D1B"/>
          <w:sz w:val="24"/>
          <w:szCs w:val="24"/>
        </w:rPr>
        <w:t xml:space="preserve">Monday to </w:t>
      </w:r>
      <w:proofErr w:type="gramStart"/>
      <w:r w:rsidR="001058B3" w:rsidRPr="001058B3">
        <w:rPr>
          <w:rFonts w:ascii="Lato" w:eastAsia="Times New Roman" w:hAnsi="Lato" w:cs="Times New Roman"/>
          <w:color w:val="1D1D1B"/>
          <w:sz w:val="24"/>
          <w:szCs w:val="24"/>
        </w:rPr>
        <w:t>Thursday  8</w:t>
      </w:r>
      <w:proofErr w:type="gramEnd"/>
      <w:r w:rsidR="001058B3" w:rsidRPr="001058B3">
        <w:rPr>
          <w:rFonts w:ascii="Lato" w:eastAsia="Times New Roman" w:hAnsi="Lato" w:cs="Times New Roman"/>
          <w:color w:val="1D1D1B"/>
          <w:sz w:val="24"/>
          <w:szCs w:val="24"/>
        </w:rPr>
        <w:t>.45am - 5.15pm and Friday 8.45am - 4.15pm</w:t>
      </w:r>
      <w:r w:rsidR="001058B3" w:rsidRPr="001058B3">
        <w:rPr>
          <w:rFonts w:ascii="Lato" w:eastAsia="Times New Roman" w:hAnsi="Lato" w:cs="Times New Roman"/>
          <w:color w:val="1D1D1B"/>
          <w:sz w:val="24"/>
          <w:szCs w:val="24"/>
        </w:rPr>
        <w:br/>
      </w:r>
      <w:r w:rsidR="001058B3" w:rsidRPr="001058B3">
        <w:rPr>
          <w:rFonts w:ascii="Lato" w:eastAsia="Times New Roman" w:hAnsi="Lato" w:cs="Times New Roman"/>
          <w:b/>
          <w:bCs/>
          <w:color w:val="1D1D1B"/>
          <w:sz w:val="24"/>
          <w:szCs w:val="24"/>
        </w:rPr>
        <w:t>Phone 0121 303 1888 and select Option 2 then Option 2</w:t>
      </w:r>
    </w:p>
    <w:p w14:paraId="02AF66F5" w14:textId="77777777" w:rsidR="001058B3" w:rsidRPr="001058B3" w:rsidRDefault="001058B3" w:rsidP="00106F8E">
      <w:pPr>
        <w:shd w:val="clear" w:color="auto" w:fill="FAFAF8"/>
        <w:spacing w:before="100" w:beforeAutospacing="1" w:after="100" w:afterAutospacing="1" w:line="240" w:lineRule="auto"/>
        <w:ind w:left="720" w:right="0" w:firstLine="0"/>
        <w:jc w:val="left"/>
        <w:rPr>
          <w:rFonts w:ascii="Lato" w:eastAsia="Times New Roman" w:hAnsi="Lato" w:cs="Times New Roman"/>
          <w:color w:val="1D1D1B"/>
          <w:sz w:val="24"/>
          <w:szCs w:val="24"/>
        </w:rPr>
      </w:pPr>
      <w:r w:rsidRPr="001058B3">
        <w:rPr>
          <w:rFonts w:ascii="Lato" w:eastAsia="Times New Roman" w:hAnsi="Lato" w:cs="Times New Roman"/>
          <w:color w:val="1D1D1B"/>
          <w:sz w:val="24"/>
          <w:szCs w:val="24"/>
        </w:rPr>
        <w:t>Emergency out of hours </w:t>
      </w:r>
      <w:r w:rsidRPr="001058B3">
        <w:rPr>
          <w:rFonts w:ascii="Lato" w:eastAsia="Times New Roman" w:hAnsi="Lato" w:cs="Times New Roman"/>
          <w:color w:val="1D1D1B"/>
          <w:sz w:val="24"/>
          <w:szCs w:val="24"/>
        </w:rPr>
        <w:br/>
      </w:r>
      <w:r w:rsidRPr="001058B3">
        <w:rPr>
          <w:rFonts w:ascii="Lato" w:eastAsia="Times New Roman" w:hAnsi="Lato" w:cs="Times New Roman"/>
          <w:b/>
          <w:bCs/>
          <w:color w:val="1D1D1B"/>
          <w:sz w:val="24"/>
          <w:szCs w:val="24"/>
        </w:rPr>
        <w:t>Phone 0121 675 4806</w:t>
      </w:r>
    </w:p>
    <w:p w14:paraId="04DC13B7" w14:textId="2B737D62" w:rsidR="0047188A" w:rsidRPr="00F66A95" w:rsidRDefault="00736139" w:rsidP="00071022">
      <w:pPr>
        <w:spacing w:after="0" w:line="276" w:lineRule="auto"/>
        <w:ind w:left="0" w:right="0" w:firstLine="720"/>
        <w:jc w:val="left"/>
        <w:rPr>
          <w:rFonts w:asciiTheme="minorHAnsi" w:hAnsiTheme="minorHAnsi" w:cstheme="minorHAnsi"/>
          <w:b/>
          <w:bCs/>
          <w:sz w:val="24"/>
          <w:szCs w:val="24"/>
        </w:rPr>
      </w:pPr>
      <w:r w:rsidRPr="00F66A95">
        <w:rPr>
          <w:rFonts w:asciiTheme="minorHAnsi" w:hAnsiTheme="minorHAnsi" w:cstheme="minorHAnsi"/>
          <w:b/>
          <w:bCs/>
          <w:sz w:val="24"/>
          <w:szCs w:val="24"/>
        </w:rPr>
        <w:t xml:space="preserve">The </w:t>
      </w:r>
      <w:r w:rsidR="00C26AA4">
        <w:rPr>
          <w:rFonts w:asciiTheme="minorHAnsi" w:hAnsiTheme="minorHAnsi" w:cstheme="minorHAnsi"/>
          <w:b/>
          <w:bCs/>
          <w:sz w:val="24"/>
          <w:szCs w:val="24"/>
        </w:rPr>
        <w:t xml:space="preserve">Online </w:t>
      </w:r>
      <w:r w:rsidR="0047188A" w:rsidRPr="00F66A95">
        <w:rPr>
          <w:rFonts w:asciiTheme="minorHAnsi" w:hAnsiTheme="minorHAnsi" w:cstheme="minorHAnsi"/>
          <w:b/>
          <w:bCs/>
          <w:sz w:val="24"/>
          <w:szCs w:val="24"/>
        </w:rPr>
        <w:t xml:space="preserve">Request </w:t>
      </w:r>
      <w:r w:rsidR="00C26AA4">
        <w:rPr>
          <w:rFonts w:asciiTheme="minorHAnsi" w:hAnsiTheme="minorHAnsi" w:cstheme="minorHAnsi"/>
          <w:b/>
          <w:bCs/>
          <w:sz w:val="24"/>
          <w:szCs w:val="24"/>
        </w:rPr>
        <w:t xml:space="preserve">for </w:t>
      </w:r>
      <w:r w:rsidR="0047188A" w:rsidRPr="00F66A95">
        <w:rPr>
          <w:rFonts w:asciiTheme="minorHAnsi" w:hAnsiTheme="minorHAnsi" w:cstheme="minorHAnsi"/>
          <w:b/>
          <w:bCs/>
          <w:sz w:val="24"/>
          <w:szCs w:val="24"/>
        </w:rPr>
        <w:t xml:space="preserve">Support Form can be found </w:t>
      </w:r>
      <w:r w:rsidR="000E000F" w:rsidRPr="00F66A95">
        <w:rPr>
          <w:rFonts w:asciiTheme="minorHAnsi" w:hAnsiTheme="minorHAnsi" w:cstheme="minorHAnsi"/>
          <w:b/>
          <w:bCs/>
          <w:sz w:val="24"/>
          <w:szCs w:val="24"/>
        </w:rPr>
        <w:t>on the page below</w:t>
      </w:r>
      <w:r w:rsidR="0047188A" w:rsidRPr="00F66A95">
        <w:rPr>
          <w:rFonts w:asciiTheme="minorHAnsi" w:hAnsiTheme="minorHAnsi" w:cstheme="minorHAnsi"/>
          <w:b/>
          <w:bCs/>
          <w:sz w:val="24"/>
          <w:szCs w:val="24"/>
        </w:rPr>
        <w:t xml:space="preserve">: </w:t>
      </w:r>
    </w:p>
    <w:p w14:paraId="2866F8EA" w14:textId="3C45DB23" w:rsidR="00820B27" w:rsidRPr="00F66A95" w:rsidRDefault="00690874" w:rsidP="008B4A87">
      <w:pPr>
        <w:spacing w:after="0" w:line="276" w:lineRule="auto"/>
        <w:ind w:left="814" w:right="0" w:firstLine="0"/>
        <w:jc w:val="left"/>
        <w:rPr>
          <w:rFonts w:asciiTheme="minorHAnsi" w:hAnsiTheme="minorHAnsi" w:cstheme="minorHAnsi"/>
          <w:b/>
          <w:bCs/>
          <w:sz w:val="24"/>
          <w:szCs w:val="24"/>
        </w:rPr>
      </w:pPr>
      <w:hyperlink r:id="rId12" w:history="1">
        <w:r w:rsidRPr="007F0CF1">
          <w:rPr>
            <w:rStyle w:val="Hyperlink"/>
            <w:rFonts w:asciiTheme="minorHAnsi" w:hAnsiTheme="minorHAnsi" w:cstheme="minorHAnsi"/>
            <w:b/>
            <w:bCs/>
            <w:sz w:val="24"/>
            <w:szCs w:val="24"/>
          </w:rPr>
          <w:t>https://lscpbirmingham.org.uk/safeguarding-concerns</w:t>
        </w:r>
      </w:hyperlink>
    </w:p>
    <w:p w14:paraId="614A31E8"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383F6A89" w14:textId="2F996989" w:rsidR="00662EBA" w:rsidRPr="00F672DE" w:rsidRDefault="00B600C1" w:rsidP="00F672DE">
      <w:pPr>
        <w:pStyle w:val="ListParagraph"/>
        <w:numPr>
          <w:ilvl w:val="1"/>
          <w:numId w:val="28"/>
        </w:numPr>
        <w:ind w:right="0"/>
        <w:rPr>
          <w:rFonts w:asciiTheme="minorHAnsi" w:hAnsiTheme="minorHAnsi" w:cstheme="minorHAnsi"/>
          <w:sz w:val="24"/>
          <w:szCs w:val="24"/>
        </w:rPr>
      </w:pPr>
      <w:r w:rsidRPr="00F672DE">
        <w:rPr>
          <w:rFonts w:asciiTheme="minorHAnsi" w:hAnsiTheme="minorHAnsi" w:cstheme="minorHAnsi"/>
          <w:sz w:val="24"/>
          <w:szCs w:val="24"/>
        </w:rPr>
        <w:t xml:space="preserve">An acknowledgement should be received from </w:t>
      </w:r>
      <w:r w:rsidR="00613BAD" w:rsidRPr="00F672DE">
        <w:rPr>
          <w:rFonts w:asciiTheme="minorHAnsi" w:hAnsiTheme="minorHAnsi" w:cstheme="minorHAnsi"/>
          <w:sz w:val="24"/>
          <w:szCs w:val="24"/>
        </w:rPr>
        <w:t>Children’s Services</w:t>
      </w:r>
      <w:r w:rsidRPr="00F672DE">
        <w:rPr>
          <w:rFonts w:asciiTheme="minorHAnsi" w:hAnsiTheme="minorHAnsi" w:cstheme="minorHAnsi"/>
          <w:sz w:val="24"/>
          <w:szCs w:val="24"/>
        </w:rPr>
        <w:t xml:space="preserve"> within one working day of it</w:t>
      </w:r>
      <w:r w:rsidR="00662EBA" w:rsidRPr="00F672DE">
        <w:rPr>
          <w:rFonts w:asciiTheme="minorHAnsi" w:hAnsiTheme="minorHAnsi" w:cstheme="minorHAnsi"/>
          <w:sz w:val="24"/>
          <w:szCs w:val="24"/>
        </w:rPr>
        <w:t xml:space="preserve"> </w:t>
      </w:r>
    </w:p>
    <w:p w14:paraId="614A31E9" w14:textId="007233F2"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being received.   </w:t>
      </w:r>
    </w:p>
    <w:p w14:paraId="614A31EA"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5C3F70DF" w14:textId="69FF1C01" w:rsidR="00666CA7" w:rsidRPr="00975EC1" w:rsidRDefault="00B600C1" w:rsidP="00975EC1">
      <w:pPr>
        <w:pStyle w:val="ListParagraph"/>
        <w:numPr>
          <w:ilvl w:val="1"/>
          <w:numId w:val="28"/>
        </w:numPr>
        <w:ind w:right="0"/>
        <w:rPr>
          <w:rFonts w:asciiTheme="minorHAnsi" w:hAnsiTheme="minorHAnsi" w:cstheme="minorHAnsi"/>
          <w:sz w:val="24"/>
          <w:szCs w:val="24"/>
        </w:rPr>
      </w:pPr>
      <w:r w:rsidRPr="00975EC1">
        <w:rPr>
          <w:rFonts w:asciiTheme="minorHAnsi" w:hAnsiTheme="minorHAnsi" w:cstheme="minorHAnsi"/>
          <w:sz w:val="24"/>
          <w:szCs w:val="24"/>
        </w:rPr>
        <w:t xml:space="preserve">Where no response has been received within 3 working days, Children’s </w:t>
      </w:r>
      <w:r w:rsidR="00613BAD" w:rsidRPr="00975EC1">
        <w:rPr>
          <w:rFonts w:asciiTheme="minorHAnsi" w:hAnsiTheme="minorHAnsi" w:cstheme="minorHAnsi"/>
          <w:sz w:val="24"/>
          <w:szCs w:val="24"/>
        </w:rPr>
        <w:t>Services</w:t>
      </w:r>
      <w:r w:rsidRPr="00975EC1">
        <w:rPr>
          <w:rFonts w:asciiTheme="minorHAnsi" w:hAnsiTheme="minorHAnsi" w:cstheme="minorHAnsi"/>
          <w:sz w:val="24"/>
          <w:szCs w:val="24"/>
        </w:rPr>
        <w:t xml:space="preserve"> should be </w:t>
      </w:r>
    </w:p>
    <w:p w14:paraId="614A31EB" w14:textId="1196AB89"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contacted again.  </w:t>
      </w:r>
    </w:p>
    <w:p w14:paraId="614A31EC"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t xml:space="preserve"> </w:t>
      </w:r>
    </w:p>
    <w:p w14:paraId="3044D652" w14:textId="21280221" w:rsidR="00666CA7" w:rsidRPr="00F66A95" w:rsidRDefault="00397D12" w:rsidP="00975EC1">
      <w:pPr>
        <w:numPr>
          <w:ilvl w:val="1"/>
          <w:numId w:val="28"/>
        </w:numPr>
        <w:ind w:left="426" w:right="0"/>
        <w:rPr>
          <w:rFonts w:asciiTheme="minorHAnsi" w:hAnsiTheme="minorHAnsi" w:cstheme="minorHAnsi"/>
          <w:sz w:val="24"/>
          <w:szCs w:val="24"/>
        </w:rPr>
      </w:pPr>
      <w:r w:rsidRPr="00F66A95">
        <w:rPr>
          <w:rFonts w:asciiTheme="minorHAnsi" w:hAnsiTheme="minorHAnsi" w:cstheme="minorHAnsi"/>
          <w:sz w:val="24"/>
          <w:szCs w:val="24"/>
        </w:rPr>
        <w:t xml:space="preserve"> </w:t>
      </w:r>
      <w:r w:rsidR="00B600C1" w:rsidRPr="00F66A95">
        <w:rPr>
          <w:rFonts w:asciiTheme="minorHAnsi" w:hAnsiTheme="minorHAnsi" w:cstheme="minorHAnsi"/>
          <w:sz w:val="24"/>
          <w:szCs w:val="24"/>
        </w:rPr>
        <w:t xml:space="preserve">Following investigation by The Local Authority, the person who has made the referral to </w:t>
      </w:r>
    </w:p>
    <w:p w14:paraId="614A31ED" w14:textId="4208BEC4" w:rsidR="00BA233C" w:rsidRPr="00F66A95" w:rsidRDefault="00B600C1" w:rsidP="041C9ADB">
      <w:pPr>
        <w:ind w:left="0" w:right="0" w:firstLine="0"/>
        <w:rPr>
          <w:rFonts w:asciiTheme="minorHAnsi" w:hAnsiTheme="minorHAnsi" w:cstheme="minorBidi"/>
          <w:sz w:val="24"/>
          <w:szCs w:val="24"/>
        </w:rPr>
      </w:pPr>
      <w:r w:rsidRPr="041C9ADB">
        <w:rPr>
          <w:rFonts w:asciiTheme="minorHAnsi" w:hAnsiTheme="minorHAnsi" w:cstheme="minorBidi"/>
          <w:sz w:val="24"/>
          <w:szCs w:val="24"/>
        </w:rPr>
        <w:t>Chi</w:t>
      </w:r>
      <w:r w:rsidR="008845CB" w:rsidRPr="041C9ADB">
        <w:rPr>
          <w:rFonts w:asciiTheme="minorHAnsi" w:hAnsiTheme="minorHAnsi" w:cstheme="minorBidi"/>
          <w:sz w:val="24"/>
          <w:szCs w:val="24"/>
        </w:rPr>
        <w:t>ldren’s S</w:t>
      </w:r>
      <w:r w:rsidR="00613BAD" w:rsidRPr="041C9ADB">
        <w:rPr>
          <w:rFonts w:asciiTheme="minorHAnsi" w:hAnsiTheme="minorHAnsi" w:cstheme="minorBidi"/>
          <w:sz w:val="24"/>
          <w:szCs w:val="24"/>
        </w:rPr>
        <w:t>ervices</w:t>
      </w:r>
      <w:r w:rsidRPr="041C9ADB">
        <w:rPr>
          <w:rFonts w:asciiTheme="minorHAnsi" w:hAnsiTheme="minorHAnsi" w:cstheme="minorBidi"/>
          <w:sz w:val="24"/>
          <w:szCs w:val="24"/>
        </w:rPr>
        <w:t xml:space="preserve"> may be invited to attend a </w:t>
      </w:r>
      <w:r w:rsidR="00297954" w:rsidRPr="041C9ADB">
        <w:rPr>
          <w:rFonts w:asciiTheme="minorHAnsi" w:hAnsiTheme="minorHAnsi" w:cstheme="minorBidi"/>
          <w:sz w:val="24"/>
          <w:szCs w:val="24"/>
        </w:rPr>
        <w:t>Child Protection</w:t>
      </w:r>
      <w:r w:rsidRPr="041C9ADB">
        <w:rPr>
          <w:rFonts w:asciiTheme="minorHAnsi" w:hAnsiTheme="minorHAnsi" w:cstheme="minorBidi"/>
          <w:sz w:val="24"/>
          <w:szCs w:val="24"/>
        </w:rPr>
        <w:t xml:space="preserve"> Case Conference.  The conference will bring together all the relevant professionals and the family, to consider whether an agreed </w:t>
      </w:r>
      <w:r w:rsidR="00297954" w:rsidRPr="041C9ADB">
        <w:rPr>
          <w:rFonts w:asciiTheme="minorHAnsi" w:hAnsiTheme="minorHAnsi" w:cstheme="minorBidi"/>
          <w:sz w:val="24"/>
          <w:szCs w:val="24"/>
        </w:rPr>
        <w:t>Child Protection</w:t>
      </w:r>
      <w:r w:rsidRPr="041C9ADB">
        <w:rPr>
          <w:rFonts w:asciiTheme="minorHAnsi" w:hAnsiTheme="minorHAnsi" w:cstheme="minorBidi"/>
          <w:sz w:val="24"/>
          <w:szCs w:val="24"/>
        </w:rPr>
        <w:t xml:space="preserve"> plan needs implementing.  It is important that workers are supported in preparing a report for the meeting and ensuring that they attend, </w:t>
      </w:r>
      <w:proofErr w:type="gramStart"/>
      <w:r w:rsidRPr="041C9ADB">
        <w:rPr>
          <w:rFonts w:asciiTheme="minorHAnsi" w:hAnsiTheme="minorHAnsi" w:cstheme="minorBidi"/>
          <w:sz w:val="24"/>
          <w:szCs w:val="24"/>
        </w:rPr>
        <w:t xml:space="preserve">as </w:t>
      </w:r>
      <w:r w:rsidR="4BC6EC05" w:rsidRPr="041C9ADB">
        <w:rPr>
          <w:rFonts w:asciiTheme="minorHAnsi" w:hAnsiTheme="minorHAnsi" w:cstheme="minorBidi"/>
          <w:sz w:val="24"/>
          <w:szCs w:val="24"/>
        </w:rPr>
        <w:t xml:space="preserve"> </w:t>
      </w:r>
      <w:r w:rsidRPr="041C9ADB">
        <w:rPr>
          <w:rFonts w:asciiTheme="minorHAnsi" w:hAnsiTheme="minorHAnsi" w:cstheme="minorBidi"/>
          <w:sz w:val="24"/>
          <w:szCs w:val="24"/>
        </w:rPr>
        <w:t>they</w:t>
      </w:r>
      <w:proofErr w:type="gramEnd"/>
      <w:r w:rsidRPr="041C9ADB">
        <w:rPr>
          <w:rFonts w:asciiTheme="minorHAnsi" w:hAnsiTheme="minorHAnsi" w:cstheme="minorBidi"/>
          <w:sz w:val="24"/>
          <w:szCs w:val="24"/>
        </w:rPr>
        <w:t xml:space="preserve"> will have important information to share about the child and can contribute to agreeing the </w:t>
      </w:r>
      <w:r w:rsidR="00297954" w:rsidRPr="041C9ADB">
        <w:rPr>
          <w:rFonts w:asciiTheme="minorHAnsi" w:hAnsiTheme="minorHAnsi" w:cstheme="minorBidi"/>
          <w:sz w:val="24"/>
          <w:szCs w:val="24"/>
        </w:rPr>
        <w:t>Child Protection</w:t>
      </w:r>
      <w:r w:rsidRPr="041C9ADB">
        <w:rPr>
          <w:rFonts w:asciiTheme="minorHAnsi" w:hAnsiTheme="minorHAnsi" w:cstheme="minorBidi"/>
          <w:sz w:val="24"/>
          <w:szCs w:val="24"/>
        </w:rPr>
        <w:t xml:space="preserve"> plan that may be produced </w:t>
      </w:r>
      <w:proofErr w:type="gramStart"/>
      <w:r w:rsidRPr="041C9ADB">
        <w:rPr>
          <w:rFonts w:asciiTheme="minorHAnsi" w:hAnsiTheme="minorHAnsi" w:cstheme="minorBidi"/>
          <w:sz w:val="24"/>
          <w:szCs w:val="24"/>
        </w:rPr>
        <w:t>as a result of</w:t>
      </w:r>
      <w:proofErr w:type="gramEnd"/>
      <w:r w:rsidRPr="041C9ADB">
        <w:rPr>
          <w:rFonts w:asciiTheme="minorHAnsi" w:hAnsiTheme="minorHAnsi" w:cstheme="minorBidi"/>
          <w:sz w:val="24"/>
          <w:szCs w:val="24"/>
        </w:rPr>
        <w:t xml:space="preserve"> the meeting. </w:t>
      </w:r>
    </w:p>
    <w:p w14:paraId="614A31EE" w14:textId="77777777" w:rsidR="00BA233C" w:rsidRPr="00F66A95" w:rsidRDefault="00B600C1" w:rsidP="004D799E">
      <w:pPr>
        <w:spacing w:after="0" w:line="259" w:lineRule="auto"/>
        <w:ind w:left="426" w:right="0" w:hanging="426"/>
        <w:rPr>
          <w:rFonts w:asciiTheme="minorHAnsi" w:hAnsiTheme="minorHAnsi" w:cstheme="minorHAnsi"/>
          <w:sz w:val="24"/>
          <w:szCs w:val="24"/>
        </w:rPr>
      </w:pPr>
      <w:r w:rsidRPr="00F66A95">
        <w:rPr>
          <w:rFonts w:asciiTheme="minorHAnsi" w:hAnsiTheme="minorHAnsi" w:cstheme="minorHAnsi"/>
          <w:sz w:val="24"/>
          <w:szCs w:val="24"/>
        </w:rPr>
        <w:lastRenderedPageBreak/>
        <w:t xml:space="preserve"> </w:t>
      </w:r>
    </w:p>
    <w:p w14:paraId="614A31EF" w14:textId="77777777" w:rsidR="00BA233C" w:rsidRPr="00F66A95" w:rsidRDefault="00B600C1" w:rsidP="004D799E">
      <w:pPr>
        <w:spacing w:after="0" w:line="259" w:lineRule="auto"/>
        <w:ind w:left="96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242C5E1B" w14:textId="77777777" w:rsidR="006806AB" w:rsidRPr="00F66A95" w:rsidRDefault="006806AB" w:rsidP="004D799E">
      <w:pPr>
        <w:pStyle w:val="Heading1"/>
        <w:spacing w:after="13" w:line="250" w:lineRule="auto"/>
        <w:ind w:left="235" w:hanging="235"/>
        <w:jc w:val="both"/>
        <w:rPr>
          <w:rFonts w:asciiTheme="minorHAnsi" w:hAnsiTheme="minorHAnsi" w:cstheme="minorHAnsi"/>
          <w:szCs w:val="24"/>
        </w:rPr>
      </w:pPr>
    </w:p>
    <w:p w14:paraId="614A31F0" w14:textId="06F5F107" w:rsidR="00BA233C" w:rsidRPr="00F66A95" w:rsidRDefault="00B600C1" w:rsidP="004D799E">
      <w:pPr>
        <w:pStyle w:val="Heading1"/>
        <w:spacing w:after="13" w:line="250" w:lineRule="auto"/>
        <w:ind w:left="235" w:hanging="235"/>
        <w:jc w:val="both"/>
        <w:rPr>
          <w:rFonts w:asciiTheme="minorHAnsi" w:hAnsiTheme="minorHAnsi" w:cstheme="minorHAnsi"/>
          <w:szCs w:val="24"/>
        </w:rPr>
      </w:pPr>
      <w:r w:rsidRPr="00F66A95">
        <w:rPr>
          <w:rFonts w:asciiTheme="minorHAnsi" w:hAnsiTheme="minorHAnsi" w:cstheme="minorHAnsi"/>
          <w:szCs w:val="24"/>
        </w:rPr>
        <w:t>PART THREE - PROCEDURE FOR MANAGING ALLEGATIONS</w:t>
      </w:r>
      <w:r w:rsidRPr="00F66A95">
        <w:rPr>
          <w:rFonts w:asciiTheme="minorHAnsi" w:hAnsiTheme="minorHAnsi" w:cstheme="minorHAnsi"/>
          <w:szCs w:val="24"/>
          <w:u w:val="none"/>
        </w:rPr>
        <w:t xml:space="preserve"> </w:t>
      </w:r>
      <w:r w:rsidRPr="00F66A95">
        <w:rPr>
          <w:rFonts w:asciiTheme="minorHAnsi" w:hAnsiTheme="minorHAnsi" w:cstheme="minorHAnsi"/>
          <w:szCs w:val="24"/>
        </w:rPr>
        <w:t>MADE AGAINST BTHC TEAM MEMBERS</w:t>
      </w:r>
      <w:r w:rsidRPr="00F66A95">
        <w:rPr>
          <w:rFonts w:asciiTheme="minorHAnsi" w:hAnsiTheme="minorHAnsi" w:cstheme="minorHAnsi"/>
          <w:szCs w:val="24"/>
          <w:u w:val="none"/>
        </w:rPr>
        <w:t xml:space="preserve"> </w:t>
      </w:r>
    </w:p>
    <w:p w14:paraId="614A31F1" w14:textId="77777777" w:rsidR="00BA233C" w:rsidRPr="00F66A95" w:rsidRDefault="00B600C1" w:rsidP="004D799E">
      <w:pPr>
        <w:spacing w:after="0" w:line="259" w:lineRule="auto"/>
        <w:ind w:left="240" w:right="0" w:hanging="235"/>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1F3" w14:textId="14036B38" w:rsidR="00BA233C" w:rsidRPr="00F66A95" w:rsidRDefault="00B600C1" w:rsidP="004D799E">
      <w:pPr>
        <w:spacing w:after="12"/>
        <w:ind w:left="235" w:right="0" w:hanging="235"/>
        <w:rPr>
          <w:rFonts w:asciiTheme="minorHAnsi" w:hAnsiTheme="minorHAnsi" w:cstheme="minorHAnsi"/>
          <w:b/>
          <w:sz w:val="24"/>
          <w:szCs w:val="24"/>
        </w:rPr>
      </w:pPr>
      <w:r w:rsidRPr="00F66A95">
        <w:rPr>
          <w:rFonts w:asciiTheme="minorHAnsi" w:hAnsiTheme="minorHAnsi" w:cstheme="minorHAnsi"/>
          <w:b/>
          <w:sz w:val="24"/>
          <w:szCs w:val="24"/>
        </w:rPr>
        <w:t>1</w:t>
      </w:r>
      <w:r w:rsidR="00975EC1">
        <w:rPr>
          <w:rFonts w:asciiTheme="minorHAnsi" w:hAnsiTheme="minorHAnsi" w:cstheme="minorHAnsi"/>
          <w:b/>
          <w:sz w:val="24"/>
          <w:szCs w:val="24"/>
        </w:rPr>
        <w:t>7</w:t>
      </w:r>
      <w:r w:rsidR="005F2287" w:rsidRPr="00F66A95">
        <w:rPr>
          <w:rFonts w:asciiTheme="minorHAnsi" w:hAnsiTheme="minorHAnsi" w:cstheme="minorHAnsi"/>
          <w:b/>
          <w:sz w:val="24"/>
          <w:szCs w:val="24"/>
        </w:rPr>
        <w:tab/>
      </w:r>
      <w:r w:rsidRPr="00F66A95">
        <w:rPr>
          <w:rFonts w:asciiTheme="minorHAnsi" w:hAnsiTheme="minorHAnsi" w:cstheme="minorHAnsi"/>
          <w:b/>
          <w:sz w:val="24"/>
          <w:szCs w:val="24"/>
        </w:rPr>
        <w:t xml:space="preserve">What to do when an allegation of abuse is made against a member of BTHC team members </w:t>
      </w:r>
    </w:p>
    <w:p w14:paraId="614A31F4" w14:textId="77777777" w:rsidR="00BA233C" w:rsidRPr="00F66A95" w:rsidRDefault="00B600C1" w:rsidP="004D799E">
      <w:pPr>
        <w:spacing w:after="0" w:line="259" w:lineRule="auto"/>
        <w:ind w:left="240"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188112F0" w14:textId="379C500A" w:rsidR="00666CA7" w:rsidRPr="00F66A95" w:rsidRDefault="00F24DDC" w:rsidP="004D799E">
      <w:pPr>
        <w:ind w:left="960" w:right="0" w:hanging="960"/>
        <w:rPr>
          <w:rFonts w:asciiTheme="minorHAnsi" w:hAnsiTheme="minorHAnsi" w:cstheme="minorHAnsi"/>
          <w:sz w:val="24"/>
          <w:szCs w:val="24"/>
        </w:rPr>
      </w:pPr>
      <w:proofErr w:type="gramStart"/>
      <w:r w:rsidRPr="00F66A95">
        <w:rPr>
          <w:rFonts w:asciiTheme="minorHAnsi" w:hAnsiTheme="minorHAnsi" w:cstheme="minorHAnsi"/>
          <w:sz w:val="24"/>
          <w:szCs w:val="24"/>
        </w:rPr>
        <w:t>1</w:t>
      </w:r>
      <w:r w:rsidR="00975EC1">
        <w:rPr>
          <w:rFonts w:asciiTheme="minorHAnsi" w:hAnsiTheme="minorHAnsi" w:cstheme="minorHAnsi"/>
          <w:sz w:val="24"/>
          <w:szCs w:val="24"/>
        </w:rPr>
        <w:t xml:space="preserve">7.1 </w:t>
      </w:r>
      <w:r w:rsidRPr="00F66A95">
        <w:rPr>
          <w:rFonts w:asciiTheme="minorHAnsi" w:hAnsiTheme="minorHAnsi" w:cstheme="minorHAnsi"/>
          <w:sz w:val="24"/>
          <w:szCs w:val="24"/>
        </w:rPr>
        <w:t xml:space="preserve"> All</w:t>
      </w:r>
      <w:proofErr w:type="gramEnd"/>
      <w:r w:rsidRPr="00F66A95">
        <w:rPr>
          <w:rFonts w:asciiTheme="minorHAnsi" w:hAnsiTheme="minorHAnsi" w:cstheme="minorHAnsi"/>
          <w:sz w:val="24"/>
          <w:szCs w:val="24"/>
        </w:rPr>
        <w:t xml:space="preserve"> BTHC </w:t>
      </w:r>
      <w:r w:rsidR="00B600C1" w:rsidRPr="00F66A95">
        <w:rPr>
          <w:rFonts w:asciiTheme="minorHAnsi" w:hAnsiTheme="minorHAnsi" w:cstheme="minorHAnsi"/>
          <w:sz w:val="24"/>
          <w:szCs w:val="24"/>
        </w:rPr>
        <w:t xml:space="preserve">team members and volunteers must be familiar with and work to the principles and </w:t>
      </w:r>
    </w:p>
    <w:p w14:paraId="614A31F5" w14:textId="164CB745"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guidance set out in Beyond the Horizon Charity policy and procedures on Lone Working.   Working to these principles and following the guidance will help ensure the protec</w:t>
      </w:r>
      <w:r w:rsidR="00F24DDC" w:rsidRPr="00F66A95">
        <w:rPr>
          <w:rFonts w:asciiTheme="minorHAnsi" w:hAnsiTheme="minorHAnsi" w:cstheme="minorHAnsi"/>
          <w:sz w:val="24"/>
          <w:szCs w:val="24"/>
        </w:rPr>
        <w:t xml:space="preserve">tion of both children and BTHC </w:t>
      </w:r>
      <w:r w:rsidRPr="00F66A95">
        <w:rPr>
          <w:rFonts w:asciiTheme="minorHAnsi" w:hAnsiTheme="minorHAnsi" w:cstheme="minorHAnsi"/>
          <w:sz w:val="24"/>
          <w:szCs w:val="24"/>
        </w:rPr>
        <w:t>team members.  However,</w:t>
      </w:r>
      <w:r w:rsidR="00F24DDC" w:rsidRPr="00F66A95">
        <w:rPr>
          <w:rFonts w:asciiTheme="minorHAnsi" w:hAnsiTheme="minorHAnsi" w:cstheme="minorHAnsi"/>
          <w:sz w:val="24"/>
          <w:szCs w:val="24"/>
        </w:rPr>
        <w:t xml:space="preserve"> in rare circumstances BTHC</w:t>
      </w:r>
      <w:r w:rsidRPr="00F66A95">
        <w:rPr>
          <w:rFonts w:asciiTheme="minorHAnsi" w:hAnsiTheme="minorHAnsi" w:cstheme="minorHAnsi"/>
          <w:sz w:val="24"/>
          <w:szCs w:val="24"/>
        </w:rPr>
        <w:t xml:space="preserve"> team members working with children may become the subject of an allegation of abuse against a child in their charge.    </w:t>
      </w:r>
    </w:p>
    <w:p w14:paraId="614A31F6" w14:textId="77777777" w:rsidR="00BA233C" w:rsidRPr="00F66A95" w:rsidRDefault="00B600C1" w:rsidP="004D799E">
      <w:pPr>
        <w:spacing w:after="0" w:line="259" w:lineRule="auto"/>
        <w:ind w:left="42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2EB64CA2" w14:textId="4DD2611B" w:rsidR="00666CA7" w:rsidRPr="00F66A95" w:rsidRDefault="00B600C1" w:rsidP="004D799E">
      <w:pPr>
        <w:ind w:left="960" w:right="0" w:hanging="960"/>
        <w:rPr>
          <w:rFonts w:asciiTheme="minorHAnsi" w:hAnsiTheme="minorHAnsi" w:cstheme="minorHAnsi"/>
          <w:sz w:val="24"/>
          <w:szCs w:val="24"/>
        </w:rPr>
      </w:pPr>
      <w:r w:rsidRPr="00F66A95">
        <w:rPr>
          <w:rFonts w:asciiTheme="minorHAnsi" w:hAnsiTheme="minorHAnsi" w:cstheme="minorHAnsi"/>
          <w:sz w:val="24"/>
          <w:szCs w:val="24"/>
        </w:rPr>
        <w:t>1</w:t>
      </w:r>
      <w:r w:rsidR="00975EC1">
        <w:rPr>
          <w:rFonts w:asciiTheme="minorHAnsi" w:hAnsiTheme="minorHAnsi" w:cstheme="minorHAnsi"/>
          <w:sz w:val="24"/>
          <w:szCs w:val="24"/>
        </w:rPr>
        <w:t>7</w:t>
      </w:r>
      <w:r w:rsidRPr="00F66A95">
        <w:rPr>
          <w:rFonts w:asciiTheme="minorHAnsi" w:hAnsiTheme="minorHAnsi" w:cstheme="minorHAnsi"/>
          <w:sz w:val="24"/>
          <w:szCs w:val="24"/>
        </w:rPr>
        <w:t xml:space="preserve">.2 In documentation from Local </w:t>
      </w:r>
      <w:r w:rsidR="00297954" w:rsidRPr="00F66A95">
        <w:rPr>
          <w:rFonts w:asciiTheme="minorHAnsi" w:hAnsiTheme="minorHAnsi" w:cstheme="minorHAnsi"/>
          <w:sz w:val="24"/>
          <w:szCs w:val="24"/>
        </w:rPr>
        <w:t>Safeguarding</w:t>
      </w:r>
      <w:r w:rsidR="00F24DDC" w:rsidRPr="00F66A95">
        <w:rPr>
          <w:rFonts w:asciiTheme="minorHAnsi" w:hAnsiTheme="minorHAnsi" w:cstheme="minorHAnsi"/>
          <w:sz w:val="24"/>
          <w:szCs w:val="24"/>
        </w:rPr>
        <w:t xml:space="preserve"> Children </w:t>
      </w:r>
      <w:r w:rsidR="00870141" w:rsidRPr="00F66A95">
        <w:rPr>
          <w:rFonts w:asciiTheme="minorHAnsi" w:hAnsiTheme="minorHAnsi" w:cstheme="minorHAnsi"/>
          <w:color w:val="auto"/>
          <w:sz w:val="24"/>
          <w:szCs w:val="24"/>
        </w:rPr>
        <w:t>Partnership</w:t>
      </w:r>
      <w:r w:rsidR="00F24DDC" w:rsidRPr="00F66A95">
        <w:rPr>
          <w:rFonts w:asciiTheme="minorHAnsi" w:hAnsiTheme="minorHAnsi" w:cstheme="minorHAnsi"/>
          <w:color w:val="auto"/>
          <w:sz w:val="24"/>
          <w:szCs w:val="24"/>
        </w:rPr>
        <w:t xml:space="preserve"> (LSC</w:t>
      </w:r>
      <w:r w:rsidR="00870141" w:rsidRPr="00F66A95">
        <w:rPr>
          <w:rFonts w:asciiTheme="minorHAnsi" w:hAnsiTheme="minorHAnsi" w:cstheme="minorHAnsi"/>
          <w:color w:val="auto"/>
          <w:sz w:val="24"/>
          <w:szCs w:val="24"/>
        </w:rPr>
        <w:t>P</w:t>
      </w:r>
      <w:r w:rsidR="00F24DDC" w:rsidRPr="00F66A95">
        <w:rPr>
          <w:rFonts w:asciiTheme="minorHAnsi" w:hAnsiTheme="minorHAnsi" w:cstheme="minorHAnsi"/>
          <w:color w:val="auto"/>
          <w:sz w:val="24"/>
          <w:szCs w:val="24"/>
        </w:rPr>
        <w:t>), BTHC</w:t>
      </w:r>
      <w:r w:rsidRPr="00F66A95">
        <w:rPr>
          <w:rFonts w:asciiTheme="minorHAnsi" w:hAnsiTheme="minorHAnsi" w:cstheme="minorHAnsi"/>
          <w:color w:val="auto"/>
          <w:sz w:val="24"/>
          <w:szCs w:val="24"/>
        </w:rPr>
        <w:t xml:space="preserve"> </w:t>
      </w:r>
      <w:r w:rsidRPr="00F66A95">
        <w:rPr>
          <w:rFonts w:asciiTheme="minorHAnsi" w:hAnsiTheme="minorHAnsi" w:cstheme="minorHAnsi"/>
          <w:sz w:val="24"/>
          <w:szCs w:val="24"/>
        </w:rPr>
        <w:t xml:space="preserve">team members </w:t>
      </w:r>
    </w:p>
    <w:p w14:paraId="614A31F7" w14:textId="70FB9494" w:rsidR="00BA233C" w:rsidRPr="00F66A95"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working with children and young people (and/or vulnerable adults) may be referred to as “persons in a position of trust”.  In addition to BTHC team members working directly with children and young people, this title also refers to others working within the </w:t>
      </w:r>
      <w:r w:rsidR="00F24DDC" w:rsidRPr="00F66A95">
        <w:rPr>
          <w:rFonts w:asciiTheme="minorHAnsi" w:hAnsiTheme="minorHAnsi" w:cstheme="minorHAnsi"/>
          <w:sz w:val="24"/>
          <w:szCs w:val="24"/>
        </w:rPr>
        <w:t xml:space="preserve">charity. </w:t>
      </w:r>
      <w:r w:rsidRPr="00F66A95">
        <w:rPr>
          <w:rFonts w:asciiTheme="minorHAnsi" w:hAnsiTheme="minorHAnsi" w:cstheme="minorHAnsi"/>
          <w:sz w:val="24"/>
          <w:szCs w:val="24"/>
        </w:rPr>
        <w:t xml:space="preserve"> Within </w:t>
      </w:r>
      <w:proofErr w:type="gramStart"/>
      <w:r w:rsidRPr="00F66A95">
        <w:rPr>
          <w:rFonts w:asciiTheme="minorHAnsi" w:hAnsiTheme="minorHAnsi" w:cstheme="minorHAnsi"/>
          <w:sz w:val="24"/>
          <w:szCs w:val="24"/>
        </w:rPr>
        <w:t>child care</w:t>
      </w:r>
      <w:proofErr w:type="gramEnd"/>
      <w:r w:rsidRPr="00F66A95">
        <w:rPr>
          <w:rFonts w:asciiTheme="minorHAnsi" w:hAnsiTheme="minorHAnsi" w:cstheme="minorHAnsi"/>
          <w:sz w:val="24"/>
          <w:szCs w:val="24"/>
        </w:rPr>
        <w:t xml:space="preserve"> organisations, senior members (not necessarily having contact with children) have specific responsibility for ensuring the </w:t>
      </w:r>
      <w:r w:rsidR="00F24DDC" w:rsidRPr="00F66A95">
        <w:rPr>
          <w:rFonts w:asciiTheme="minorHAnsi" w:hAnsiTheme="minorHAnsi" w:cstheme="minorHAnsi"/>
          <w:sz w:val="24"/>
          <w:szCs w:val="24"/>
        </w:rPr>
        <w:t>charity</w:t>
      </w:r>
      <w:r w:rsidRPr="00F66A95">
        <w:rPr>
          <w:rFonts w:asciiTheme="minorHAnsi" w:hAnsiTheme="minorHAnsi" w:cstheme="minorHAnsi"/>
          <w:sz w:val="24"/>
          <w:szCs w:val="24"/>
        </w:rPr>
        <w:t xml:space="preserve"> operates in ways that protect children and young people (for example Trustees and the Chief Executive</w:t>
      </w:r>
      <w:r w:rsidR="009A07AB" w:rsidRPr="00F66A95">
        <w:rPr>
          <w:rFonts w:asciiTheme="minorHAnsi" w:hAnsiTheme="minorHAnsi" w:cstheme="minorHAnsi"/>
          <w:sz w:val="24"/>
          <w:szCs w:val="24"/>
        </w:rPr>
        <w:t xml:space="preserve"> Officer</w:t>
      </w:r>
      <w:r w:rsidRPr="00F66A95">
        <w:rPr>
          <w:rFonts w:asciiTheme="minorHAnsi" w:hAnsiTheme="minorHAnsi" w:cstheme="minorHAnsi"/>
          <w:sz w:val="24"/>
          <w:szCs w:val="24"/>
        </w:rPr>
        <w:t xml:space="preserve">). Owing to their specific responsibility, these individuals also fall into the group of “persons in a position of trust” </w:t>
      </w:r>
    </w:p>
    <w:p w14:paraId="614A31F8" w14:textId="77777777" w:rsidR="00BA233C" w:rsidRPr="00F66A95" w:rsidRDefault="00B600C1" w:rsidP="004D799E">
      <w:pPr>
        <w:spacing w:after="0" w:line="259" w:lineRule="auto"/>
        <w:ind w:left="42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45F84225" w14:textId="4095DA80" w:rsidR="00666CA7" w:rsidRPr="00F66A95" w:rsidRDefault="00F24DDC"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1</w:t>
      </w:r>
      <w:r w:rsidR="00975EC1">
        <w:rPr>
          <w:rFonts w:asciiTheme="minorHAnsi" w:hAnsiTheme="minorHAnsi" w:cstheme="minorHAnsi"/>
          <w:sz w:val="24"/>
          <w:szCs w:val="24"/>
        </w:rPr>
        <w:t>7</w:t>
      </w:r>
      <w:r w:rsidRPr="00F66A95">
        <w:rPr>
          <w:rFonts w:asciiTheme="minorHAnsi" w:hAnsiTheme="minorHAnsi" w:cstheme="minorHAnsi"/>
          <w:sz w:val="24"/>
          <w:szCs w:val="24"/>
        </w:rPr>
        <w:t>.3 When</w:t>
      </w:r>
      <w:r w:rsidR="00B600C1" w:rsidRPr="00F66A95">
        <w:rPr>
          <w:rFonts w:asciiTheme="minorHAnsi" w:hAnsiTheme="minorHAnsi" w:cstheme="minorHAnsi"/>
          <w:sz w:val="24"/>
          <w:szCs w:val="24"/>
        </w:rPr>
        <w:t>ever an allegation is made against a BTHC team members, a situation arises that</w:t>
      </w:r>
      <w:r w:rsidR="00666CA7" w:rsidRPr="00F66A95">
        <w:rPr>
          <w:rFonts w:asciiTheme="minorHAnsi" w:hAnsiTheme="minorHAnsi" w:cstheme="minorHAnsi"/>
          <w:sz w:val="24"/>
          <w:szCs w:val="24"/>
        </w:rPr>
        <w:t xml:space="preserve"> </w:t>
      </w:r>
    </w:p>
    <w:p w14:paraId="1373473C" w14:textId="77777777" w:rsidR="002258E2"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requires the recipients of any information to remain highly professional and focussed on the needs</w:t>
      </w:r>
      <w:r w:rsidR="002258E2" w:rsidRPr="00F66A95">
        <w:rPr>
          <w:rFonts w:asciiTheme="minorHAnsi" w:hAnsiTheme="minorHAnsi" w:cstheme="minorHAnsi"/>
          <w:sz w:val="24"/>
          <w:szCs w:val="24"/>
        </w:rPr>
        <w:t xml:space="preserve"> </w:t>
      </w:r>
    </w:p>
    <w:p w14:paraId="42E3072E" w14:textId="77777777" w:rsidR="002258E2"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of the child.  This can be very testing when faced with a si</w:t>
      </w:r>
      <w:r w:rsidR="00F24DDC" w:rsidRPr="00F66A95">
        <w:rPr>
          <w:rFonts w:asciiTheme="minorHAnsi" w:hAnsiTheme="minorHAnsi" w:cstheme="minorHAnsi"/>
          <w:sz w:val="24"/>
          <w:szCs w:val="24"/>
        </w:rPr>
        <w:t xml:space="preserve">tuation where a member of BTHC </w:t>
      </w:r>
      <w:r w:rsidRPr="00F66A95">
        <w:rPr>
          <w:rFonts w:asciiTheme="minorHAnsi" w:hAnsiTheme="minorHAnsi" w:cstheme="minorHAnsi"/>
          <w:sz w:val="24"/>
          <w:szCs w:val="24"/>
        </w:rPr>
        <w:t>team</w:t>
      </w:r>
      <w:r w:rsidR="002258E2" w:rsidRPr="00F66A95">
        <w:rPr>
          <w:rFonts w:asciiTheme="minorHAnsi" w:hAnsiTheme="minorHAnsi" w:cstheme="minorHAnsi"/>
          <w:sz w:val="24"/>
          <w:szCs w:val="24"/>
        </w:rPr>
        <w:t xml:space="preserve"> </w:t>
      </w:r>
    </w:p>
    <w:p w14:paraId="38AB5ADF" w14:textId="77777777" w:rsidR="002258E2"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 xml:space="preserve">members (who will most likely be a colleague who is considered a respected and trusted member </w:t>
      </w:r>
    </w:p>
    <w:p w14:paraId="5F1495B1" w14:textId="77777777" w:rsidR="002258E2"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of a team) is suspected of harming a child.  However, in such circumstances the recipient of any</w:t>
      </w:r>
      <w:r w:rsidR="002258E2" w:rsidRPr="00F66A95">
        <w:rPr>
          <w:rFonts w:asciiTheme="minorHAnsi" w:hAnsiTheme="minorHAnsi" w:cstheme="minorHAnsi"/>
          <w:sz w:val="24"/>
          <w:szCs w:val="24"/>
        </w:rPr>
        <w:t xml:space="preserve"> </w:t>
      </w:r>
    </w:p>
    <w:p w14:paraId="614A31F9" w14:textId="4C1BBC53" w:rsidR="00BA233C"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 xml:space="preserve">allegation must: </w:t>
      </w:r>
    </w:p>
    <w:p w14:paraId="614A31FA" w14:textId="567A5A3A"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1FC" w14:textId="49CDD035"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Keep focussed on the needs of the child </w:t>
      </w:r>
    </w:p>
    <w:p w14:paraId="614A31FE" w14:textId="7E0F53B8"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b/>
          <w:sz w:val="24"/>
          <w:szCs w:val="24"/>
        </w:rPr>
        <w:t>Never breach confidentiality</w:t>
      </w:r>
      <w:r w:rsidRPr="00F66A95">
        <w:rPr>
          <w:rFonts w:asciiTheme="minorHAnsi" w:hAnsiTheme="minorHAnsi" w:cstheme="minorHAnsi"/>
          <w:sz w:val="24"/>
          <w:szCs w:val="24"/>
        </w:rPr>
        <w:t xml:space="preserve"> by passing on the information to anyone other than the </w:t>
      </w:r>
      <w:r w:rsidR="00297954" w:rsidRPr="00F66A95">
        <w:rPr>
          <w:rFonts w:asciiTheme="minorHAnsi" w:hAnsiTheme="minorHAnsi" w:cstheme="minorHAnsi"/>
          <w:sz w:val="24"/>
          <w:szCs w:val="24"/>
        </w:rPr>
        <w:t>D</w:t>
      </w:r>
      <w:r w:rsidRPr="00F66A95">
        <w:rPr>
          <w:rFonts w:asciiTheme="minorHAnsi" w:hAnsiTheme="minorHAnsi" w:cstheme="minorHAnsi"/>
          <w:sz w:val="24"/>
          <w:szCs w:val="24"/>
        </w:rPr>
        <w:t xml:space="preserve">esignated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w:t>
      </w:r>
      <w:r w:rsidR="00297954" w:rsidRPr="00F66A95">
        <w:rPr>
          <w:rFonts w:asciiTheme="minorHAnsi" w:hAnsiTheme="minorHAnsi" w:cstheme="minorHAnsi"/>
          <w:sz w:val="24"/>
          <w:szCs w:val="24"/>
        </w:rPr>
        <w:t>L</w:t>
      </w:r>
      <w:r w:rsidR="006D44F6" w:rsidRPr="00F66A95">
        <w:rPr>
          <w:rFonts w:asciiTheme="minorHAnsi" w:hAnsiTheme="minorHAnsi" w:cstheme="minorHAnsi"/>
          <w:sz w:val="24"/>
          <w:szCs w:val="24"/>
        </w:rPr>
        <w:t>ead</w:t>
      </w:r>
      <w:r w:rsidRPr="00F66A95">
        <w:rPr>
          <w:rFonts w:asciiTheme="minorHAnsi" w:hAnsiTheme="minorHAnsi" w:cstheme="minorHAnsi"/>
          <w:sz w:val="24"/>
          <w:szCs w:val="24"/>
        </w:rPr>
        <w:t xml:space="preserve"> (unless the allegation is against that person and so needs to be discussed with the</w:t>
      </w:r>
      <w:r w:rsidR="006D44F6" w:rsidRPr="00F66A95">
        <w:rPr>
          <w:rFonts w:asciiTheme="minorHAnsi" w:hAnsiTheme="minorHAnsi" w:cstheme="minorHAnsi"/>
          <w:sz w:val="24"/>
          <w:szCs w:val="24"/>
        </w:rPr>
        <w:t xml:space="preserve"> </w:t>
      </w:r>
      <w:r w:rsidR="006B0BB4">
        <w:rPr>
          <w:rFonts w:asciiTheme="minorHAnsi" w:hAnsiTheme="minorHAnsi" w:cstheme="minorHAnsi"/>
          <w:sz w:val="24"/>
          <w:szCs w:val="24"/>
        </w:rPr>
        <w:t>Designated Safeguarding Trustee</w:t>
      </w:r>
      <w:r w:rsidRPr="00F66A95">
        <w:rPr>
          <w:rFonts w:asciiTheme="minorHAnsi" w:hAnsiTheme="minorHAnsi" w:cstheme="minorHAnsi"/>
          <w:sz w:val="24"/>
          <w:szCs w:val="24"/>
        </w:rPr>
        <w:t xml:space="preserve">) </w:t>
      </w:r>
    </w:p>
    <w:p w14:paraId="614A31FF"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Remember that an allegation of child abuse or neglect may lead to a criminal investigation, so don’t do anything that may jeopardise a police investigation.  </w:t>
      </w:r>
    </w:p>
    <w:p w14:paraId="614A3200" w14:textId="77777777" w:rsidR="00BA233C" w:rsidRPr="00F66A95" w:rsidRDefault="00B600C1" w:rsidP="004D799E">
      <w:pPr>
        <w:spacing w:after="0" w:line="259" w:lineRule="auto"/>
        <w:ind w:left="24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3D2BE070" w14:textId="3544A4BE" w:rsidR="0007072E"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1</w:t>
      </w:r>
      <w:r w:rsidR="00975EC1">
        <w:rPr>
          <w:rFonts w:asciiTheme="minorHAnsi" w:hAnsiTheme="minorHAnsi" w:cstheme="minorHAnsi"/>
          <w:sz w:val="24"/>
          <w:szCs w:val="24"/>
        </w:rPr>
        <w:t>7</w:t>
      </w:r>
      <w:r w:rsidRPr="00F66A95">
        <w:rPr>
          <w:rFonts w:asciiTheme="minorHAnsi" w:hAnsiTheme="minorHAnsi" w:cstheme="minorHAnsi"/>
          <w:sz w:val="24"/>
          <w:szCs w:val="24"/>
        </w:rPr>
        <w:t xml:space="preserve">.4 A concern may arise about a person in a position of trust that raises a concern as to </w:t>
      </w:r>
      <w:proofErr w:type="gramStart"/>
      <w:r w:rsidRPr="00F66A95">
        <w:rPr>
          <w:rFonts w:asciiTheme="minorHAnsi" w:hAnsiTheme="minorHAnsi" w:cstheme="minorHAnsi"/>
          <w:sz w:val="24"/>
          <w:szCs w:val="24"/>
        </w:rPr>
        <w:t>their</w:t>
      </w:r>
      <w:proofErr w:type="gramEnd"/>
      <w:r w:rsidR="0007072E" w:rsidRPr="00F66A95">
        <w:rPr>
          <w:rFonts w:asciiTheme="minorHAnsi" w:hAnsiTheme="minorHAnsi" w:cstheme="minorHAnsi"/>
          <w:sz w:val="24"/>
          <w:szCs w:val="24"/>
        </w:rPr>
        <w:t xml:space="preserve"> </w:t>
      </w:r>
    </w:p>
    <w:p w14:paraId="661CF8E6" w14:textId="77777777" w:rsidR="0007072E"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suitability to work with children.  If the allegati</w:t>
      </w:r>
      <w:r w:rsidR="00F24DDC" w:rsidRPr="00F66A95">
        <w:rPr>
          <w:rFonts w:asciiTheme="minorHAnsi" w:hAnsiTheme="minorHAnsi" w:cstheme="minorHAnsi"/>
          <w:sz w:val="24"/>
          <w:szCs w:val="24"/>
        </w:rPr>
        <w:t xml:space="preserve">on is made to a member of BTHC </w:t>
      </w:r>
      <w:r w:rsidRPr="00F66A95">
        <w:rPr>
          <w:rFonts w:asciiTheme="minorHAnsi" w:hAnsiTheme="minorHAnsi" w:cstheme="minorHAnsi"/>
          <w:sz w:val="24"/>
          <w:szCs w:val="24"/>
        </w:rPr>
        <w:t>team members or a</w:t>
      </w:r>
      <w:r w:rsidR="0007072E" w:rsidRPr="00F66A95">
        <w:rPr>
          <w:rFonts w:asciiTheme="minorHAnsi" w:hAnsiTheme="minorHAnsi" w:cstheme="minorHAnsi"/>
          <w:sz w:val="24"/>
          <w:szCs w:val="24"/>
        </w:rPr>
        <w:t xml:space="preserve"> </w:t>
      </w:r>
    </w:p>
    <w:p w14:paraId="1BB87BE1" w14:textId="77777777" w:rsidR="0007072E" w:rsidRPr="00F66A95" w:rsidRDefault="00B600C1" w:rsidP="004D799E">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 xml:space="preserve">volunteer (who is not the subject of the allegation), as full information as possible must be obtained </w:t>
      </w:r>
    </w:p>
    <w:p w14:paraId="0ECBE78B" w14:textId="77777777" w:rsidR="002555A5" w:rsidRPr="00F66A95" w:rsidRDefault="00B600C1" w:rsidP="003361B2">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 xml:space="preserve">from the informant, including: </w:t>
      </w:r>
    </w:p>
    <w:p w14:paraId="614A3203" w14:textId="6432E018" w:rsidR="00BA233C" w:rsidRPr="00F66A95" w:rsidRDefault="00B600C1" w:rsidP="003361B2">
      <w:pPr>
        <w:spacing w:after="0" w:line="250" w:lineRule="auto"/>
        <w:ind w:left="945"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04"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 of the alleged abuser </w:t>
      </w:r>
    </w:p>
    <w:p w14:paraId="614A3205"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nature of the alleged abuse and the details of the child affected </w:t>
      </w:r>
    </w:p>
    <w:p w14:paraId="614A3206"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lastRenderedPageBreak/>
        <w:t xml:space="preserve">When it is thought to have occurred and how often </w:t>
      </w:r>
    </w:p>
    <w:p w14:paraId="614A3207"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How the informant knows about the incident/s </w:t>
      </w:r>
    </w:p>
    <w:p w14:paraId="614A3209" w14:textId="3E242956" w:rsidR="00BA233C" w:rsidRPr="00F66A95" w:rsidRDefault="00B600C1" w:rsidP="003361B2">
      <w:pPr>
        <w:spacing w:after="0" w:line="259" w:lineRule="auto"/>
        <w:ind w:left="60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0A" w14:textId="299836B8" w:rsidR="00BA233C" w:rsidRPr="00F66A95" w:rsidRDefault="00B600C1" w:rsidP="004D799E">
      <w:pPr>
        <w:ind w:left="960" w:right="0" w:hanging="960"/>
        <w:rPr>
          <w:rFonts w:asciiTheme="minorHAnsi" w:hAnsiTheme="minorHAnsi" w:cstheme="minorHAnsi"/>
          <w:sz w:val="24"/>
          <w:szCs w:val="24"/>
        </w:rPr>
      </w:pPr>
      <w:r w:rsidRPr="00F66A95">
        <w:rPr>
          <w:rFonts w:asciiTheme="minorHAnsi" w:hAnsiTheme="minorHAnsi" w:cstheme="minorHAnsi"/>
          <w:sz w:val="24"/>
          <w:szCs w:val="24"/>
        </w:rPr>
        <w:t>1</w:t>
      </w:r>
      <w:r w:rsidR="005141B3">
        <w:rPr>
          <w:rFonts w:asciiTheme="minorHAnsi" w:hAnsiTheme="minorHAnsi" w:cstheme="minorHAnsi"/>
          <w:sz w:val="24"/>
          <w:szCs w:val="24"/>
        </w:rPr>
        <w:t>7</w:t>
      </w:r>
      <w:r w:rsidRPr="00F66A95">
        <w:rPr>
          <w:rFonts w:asciiTheme="minorHAnsi" w:hAnsiTheme="minorHAnsi" w:cstheme="minorHAnsi"/>
          <w:sz w:val="24"/>
          <w:szCs w:val="24"/>
        </w:rPr>
        <w:t xml:space="preserve">.5 Where a child or young person makes an allegation of abuse (relating to now or in the past) by a member of BTHC team members or a volunteer, the recipient of the allegation should:  </w:t>
      </w:r>
    </w:p>
    <w:p w14:paraId="614A320B" w14:textId="77777777" w:rsidR="00BA233C" w:rsidRPr="00F66A95" w:rsidRDefault="00B600C1" w:rsidP="004D799E">
      <w:pPr>
        <w:spacing w:after="0" w:line="259" w:lineRule="auto"/>
        <w:ind w:left="24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0C"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Let the child speak but should not ask any prompting or leading questions. (Remember that an allegation of child abuse or neglect may lead to a criminal investigation, so don’t do anything that may jeopardise a police investigation, such as asking leading questions)  </w:t>
      </w:r>
    </w:p>
    <w:p w14:paraId="614A320D" w14:textId="4402C1D5"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0E"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Reassure the child that they are doing the right thing in talking to </w:t>
      </w:r>
      <w:proofErr w:type="gramStart"/>
      <w:r w:rsidRPr="00F66A95">
        <w:rPr>
          <w:rFonts w:asciiTheme="minorHAnsi" w:hAnsiTheme="minorHAnsi" w:cstheme="minorHAnsi"/>
          <w:sz w:val="24"/>
          <w:szCs w:val="24"/>
        </w:rPr>
        <w:t>you, but</w:t>
      </w:r>
      <w:proofErr w:type="gramEnd"/>
      <w:r w:rsidRPr="00F66A95">
        <w:rPr>
          <w:rFonts w:asciiTheme="minorHAnsi" w:hAnsiTheme="minorHAnsi" w:cstheme="minorHAnsi"/>
          <w:sz w:val="24"/>
          <w:szCs w:val="24"/>
        </w:rPr>
        <w:t xml:space="preserve"> avoid interrupting a child who is freely recalling events. </w:t>
      </w:r>
    </w:p>
    <w:p w14:paraId="614A320F" w14:textId="77777777" w:rsidR="00BA233C" w:rsidRPr="00F66A95" w:rsidRDefault="00B600C1" w:rsidP="004D799E">
      <w:pPr>
        <w:spacing w:after="14" w:line="259" w:lineRule="auto"/>
        <w:ind w:left="1140" w:right="0" w:hanging="960"/>
        <w:rPr>
          <w:rFonts w:asciiTheme="minorHAnsi" w:hAnsiTheme="minorHAnsi" w:cstheme="minorHAnsi"/>
          <w:sz w:val="24"/>
          <w:szCs w:val="24"/>
        </w:rPr>
      </w:pPr>
      <w:r w:rsidRPr="00F66A95">
        <w:rPr>
          <w:rFonts w:asciiTheme="minorHAnsi" w:hAnsiTheme="minorHAnsi" w:cstheme="minorHAnsi"/>
          <w:i/>
          <w:sz w:val="24"/>
          <w:szCs w:val="24"/>
        </w:rPr>
        <w:t xml:space="preserve"> </w:t>
      </w:r>
    </w:p>
    <w:p w14:paraId="614A3210"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Listen carefully; remembering that children may not necessarily have the vocabulary to explain clearly what it is that distresses them. </w:t>
      </w:r>
    </w:p>
    <w:p w14:paraId="614A3211" w14:textId="62881D94"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12"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Never promise a child or young person that you can keep an allegation secret. </w:t>
      </w:r>
    </w:p>
    <w:p w14:paraId="614A3213" w14:textId="1AE3AB95"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14"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Record what the child has said, including any times or dates mentioned, and details of any significant marks or behaviour that were observed.  Also note the names of any witnesses to what has been said or observed. (see Beyond the Horizon Charity guidance on recording) </w:t>
      </w:r>
    </w:p>
    <w:p w14:paraId="614A3215" w14:textId="2B3A2D6D"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16"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Explain to the child what you </w:t>
      </w:r>
      <w:proofErr w:type="gramStart"/>
      <w:r w:rsidRPr="00F66A95">
        <w:rPr>
          <w:rFonts w:asciiTheme="minorHAnsi" w:hAnsiTheme="minorHAnsi" w:cstheme="minorHAnsi"/>
          <w:sz w:val="24"/>
          <w:szCs w:val="24"/>
        </w:rPr>
        <w:t>have to</w:t>
      </w:r>
      <w:proofErr w:type="gramEnd"/>
      <w:r w:rsidRPr="00F66A95">
        <w:rPr>
          <w:rFonts w:asciiTheme="minorHAnsi" w:hAnsiTheme="minorHAnsi" w:cstheme="minorHAnsi"/>
          <w:sz w:val="24"/>
          <w:szCs w:val="24"/>
        </w:rPr>
        <w:t xml:space="preserve"> do next and who you are going to speak to. </w:t>
      </w:r>
    </w:p>
    <w:p w14:paraId="614A3217" w14:textId="77777777" w:rsidR="00BA233C" w:rsidRPr="00F66A95" w:rsidRDefault="00B600C1" w:rsidP="004D799E">
      <w:pPr>
        <w:spacing w:after="0" w:line="259" w:lineRule="auto"/>
        <w:ind w:left="240" w:right="0" w:hanging="960"/>
        <w:rPr>
          <w:rFonts w:asciiTheme="minorHAnsi" w:hAnsiTheme="minorHAnsi" w:cstheme="minorHAnsi"/>
          <w:sz w:val="24"/>
          <w:szCs w:val="24"/>
        </w:rPr>
      </w:pPr>
      <w:r w:rsidRPr="00F66A95">
        <w:rPr>
          <w:rFonts w:asciiTheme="minorHAnsi" w:hAnsiTheme="minorHAnsi" w:cstheme="minorHAnsi"/>
          <w:b/>
          <w:i/>
          <w:sz w:val="24"/>
          <w:szCs w:val="24"/>
        </w:rPr>
        <w:t xml:space="preserve"> </w:t>
      </w:r>
    </w:p>
    <w:p w14:paraId="614A3218" w14:textId="51B5F9DB" w:rsidR="00BA233C" w:rsidRPr="00F66A95" w:rsidRDefault="00B600C1" w:rsidP="3A024233">
      <w:pPr>
        <w:pStyle w:val="ListParagraph"/>
        <w:numPr>
          <w:ilvl w:val="1"/>
          <w:numId w:val="29"/>
        </w:numPr>
        <w:ind w:right="0"/>
        <w:rPr>
          <w:rFonts w:asciiTheme="minorHAnsi" w:hAnsiTheme="minorHAnsi" w:cstheme="minorBidi"/>
          <w:sz w:val="24"/>
          <w:szCs w:val="24"/>
        </w:rPr>
      </w:pPr>
      <w:r w:rsidRPr="3A024233">
        <w:rPr>
          <w:rFonts w:asciiTheme="minorHAnsi" w:hAnsiTheme="minorHAnsi" w:cstheme="minorBidi"/>
          <w:b/>
          <w:bCs/>
          <w:sz w:val="24"/>
          <w:szCs w:val="24"/>
        </w:rPr>
        <w:t xml:space="preserve">The concern may be received in the form of a complaint from a child, young person or parent.  In these circumstances, once it has been established that a child may have been harmed (or could have been harmed due to a failure to put </w:t>
      </w:r>
      <w:r w:rsidR="00297954" w:rsidRPr="3A024233">
        <w:rPr>
          <w:rFonts w:asciiTheme="minorHAnsi" w:hAnsiTheme="minorHAnsi" w:cstheme="minorBidi"/>
          <w:b/>
          <w:bCs/>
          <w:sz w:val="24"/>
          <w:szCs w:val="24"/>
        </w:rPr>
        <w:t>Safeguarding</w:t>
      </w:r>
      <w:r w:rsidRPr="3A024233">
        <w:rPr>
          <w:rFonts w:asciiTheme="minorHAnsi" w:hAnsiTheme="minorHAnsi" w:cstheme="minorBidi"/>
          <w:b/>
          <w:bCs/>
          <w:sz w:val="24"/>
          <w:szCs w:val="24"/>
        </w:rPr>
        <w:t xml:space="preserve"> measures in pl</w:t>
      </w:r>
      <w:r w:rsidR="00F24DDC" w:rsidRPr="3A024233">
        <w:rPr>
          <w:rFonts w:asciiTheme="minorHAnsi" w:hAnsiTheme="minorHAnsi" w:cstheme="minorBidi"/>
          <w:b/>
          <w:bCs/>
          <w:sz w:val="24"/>
          <w:szCs w:val="24"/>
        </w:rPr>
        <w:t xml:space="preserve">ace) and that a member of BTHC </w:t>
      </w:r>
      <w:r w:rsidRPr="3A024233">
        <w:rPr>
          <w:rFonts w:asciiTheme="minorHAnsi" w:hAnsiTheme="minorHAnsi" w:cstheme="minorBidi"/>
          <w:b/>
          <w:bCs/>
          <w:sz w:val="24"/>
          <w:szCs w:val="24"/>
        </w:rPr>
        <w:t xml:space="preserve">team is implicated, the complaints procedure is no longer </w:t>
      </w:r>
      <w:r w:rsidR="0019208A" w:rsidRPr="3A024233">
        <w:rPr>
          <w:rFonts w:asciiTheme="minorHAnsi" w:hAnsiTheme="minorHAnsi" w:cstheme="minorBidi"/>
          <w:b/>
          <w:bCs/>
          <w:sz w:val="24"/>
          <w:szCs w:val="24"/>
        </w:rPr>
        <w:t>appropriate,</w:t>
      </w:r>
      <w:r w:rsidRPr="3A024233">
        <w:rPr>
          <w:rFonts w:asciiTheme="minorHAnsi" w:hAnsiTheme="minorHAnsi" w:cstheme="minorBidi"/>
          <w:b/>
          <w:bCs/>
          <w:sz w:val="24"/>
          <w:szCs w:val="24"/>
        </w:rPr>
        <w:t xml:space="preserve"> and this procedure must be followed.    </w:t>
      </w:r>
    </w:p>
    <w:p w14:paraId="614A3219" w14:textId="77777777" w:rsidR="00BA233C" w:rsidRPr="00F66A95" w:rsidRDefault="00B600C1" w:rsidP="004D799E">
      <w:pPr>
        <w:spacing w:after="0" w:line="259" w:lineRule="auto"/>
        <w:ind w:left="420" w:right="0" w:hanging="96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21A" w14:textId="751A296E" w:rsidR="00BA233C" w:rsidRPr="00F66A95" w:rsidRDefault="00397D12" w:rsidP="00397D12">
      <w:pPr>
        <w:tabs>
          <w:tab w:val="left" w:pos="567"/>
        </w:tabs>
        <w:ind w:left="0" w:right="0" w:firstLine="0"/>
        <w:rPr>
          <w:rFonts w:asciiTheme="minorHAnsi" w:hAnsiTheme="minorHAnsi" w:cstheme="minorHAnsi"/>
          <w:sz w:val="24"/>
          <w:szCs w:val="24"/>
        </w:rPr>
      </w:pPr>
      <w:r w:rsidRPr="00F66A95">
        <w:rPr>
          <w:rFonts w:asciiTheme="minorHAnsi" w:hAnsiTheme="minorHAnsi" w:cstheme="minorHAnsi"/>
          <w:sz w:val="24"/>
          <w:szCs w:val="24"/>
        </w:rPr>
        <w:t>1</w:t>
      </w:r>
      <w:r w:rsidR="00C924CD">
        <w:rPr>
          <w:rFonts w:asciiTheme="minorHAnsi" w:hAnsiTheme="minorHAnsi" w:cstheme="minorHAnsi"/>
          <w:sz w:val="24"/>
          <w:szCs w:val="24"/>
        </w:rPr>
        <w:t>7.7</w:t>
      </w:r>
      <w:r w:rsidRPr="00F66A95">
        <w:rPr>
          <w:rFonts w:asciiTheme="minorHAnsi" w:hAnsiTheme="minorHAnsi" w:cstheme="minorHAnsi"/>
          <w:sz w:val="24"/>
          <w:szCs w:val="24"/>
        </w:rPr>
        <w:t xml:space="preserve"> </w:t>
      </w:r>
      <w:r w:rsidR="00B600C1" w:rsidRPr="00F66A95">
        <w:rPr>
          <w:rFonts w:asciiTheme="minorHAnsi" w:hAnsiTheme="minorHAnsi" w:cstheme="minorHAnsi"/>
          <w:sz w:val="24"/>
          <w:szCs w:val="24"/>
        </w:rPr>
        <w:t xml:space="preserve">As soon as possible after the receipt of the information the BTHC team member must share the information with the </w:t>
      </w:r>
      <w:r w:rsidR="00297954" w:rsidRPr="00F66A95">
        <w:rPr>
          <w:rFonts w:asciiTheme="minorHAnsi" w:hAnsiTheme="minorHAnsi" w:cstheme="minorHAnsi"/>
          <w:sz w:val="24"/>
          <w:szCs w:val="24"/>
        </w:rPr>
        <w:t>D</w:t>
      </w:r>
      <w:r w:rsidR="00B600C1" w:rsidRPr="00F66A95">
        <w:rPr>
          <w:rFonts w:asciiTheme="minorHAnsi" w:hAnsiTheme="minorHAnsi" w:cstheme="minorHAnsi"/>
          <w:sz w:val="24"/>
          <w:szCs w:val="24"/>
        </w:rPr>
        <w:t xml:space="preserve">esignated </w:t>
      </w:r>
      <w:r w:rsidR="00297954" w:rsidRPr="00F66A95">
        <w:rPr>
          <w:rFonts w:asciiTheme="minorHAnsi" w:hAnsiTheme="minorHAnsi" w:cstheme="minorHAnsi"/>
          <w:sz w:val="24"/>
          <w:szCs w:val="24"/>
        </w:rPr>
        <w:t>Safeguarding</w:t>
      </w:r>
      <w:r w:rsidR="00B600C1" w:rsidRPr="00F66A95">
        <w:rPr>
          <w:rFonts w:asciiTheme="minorHAnsi" w:hAnsiTheme="minorHAnsi" w:cstheme="minorHAnsi"/>
          <w:sz w:val="24"/>
          <w:szCs w:val="24"/>
        </w:rPr>
        <w:t xml:space="preserve"> </w:t>
      </w:r>
      <w:proofErr w:type="gramStart"/>
      <w:r w:rsidR="00297954" w:rsidRPr="00F66A95">
        <w:rPr>
          <w:rFonts w:asciiTheme="minorHAnsi" w:hAnsiTheme="minorHAnsi" w:cstheme="minorHAnsi"/>
          <w:sz w:val="24"/>
          <w:szCs w:val="24"/>
        </w:rPr>
        <w:t>L</w:t>
      </w:r>
      <w:r w:rsidR="002F5941" w:rsidRPr="00F66A95">
        <w:rPr>
          <w:rFonts w:asciiTheme="minorHAnsi" w:hAnsiTheme="minorHAnsi" w:cstheme="minorHAnsi"/>
          <w:sz w:val="24"/>
          <w:szCs w:val="24"/>
        </w:rPr>
        <w:t>ead</w:t>
      </w:r>
      <w:proofErr w:type="gramEnd"/>
      <w:r w:rsidR="00B600C1" w:rsidRPr="00F66A95">
        <w:rPr>
          <w:rFonts w:asciiTheme="minorHAnsi" w:hAnsiTheme="minorHAnsi" w:cstheme="minorHAnsi"/>
          <w:sz w:val="24"/>
          <w:szCs w:val="24"/>
        </w:rPr>
        <w:t xml:space="preserve"> to enable an assessment to be made of any immediate danger to the child.  </w:t>
      </w:r>
    </w:p>
    <w:p w14:paraId="491ECD6D" w14:textId="77777777" w:rsidR="00397D12" w:rsidRPr="00F66A95" w:rsidRDefault="00B600C1" w:rsidP="00397D12">
      <w:pPr>
        <w:spacing w:after="0" w:line="259" w:lineRule="auto"/>
        <w:ind w:left="42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591B54AC" w14:textId="36C4C67C" w:rsidR="00397D12" w:rsidRPr="00F66A95" w:rsidRDefault="00397D12" w:rsidP="00397D12">
      <w:pPr>
        <w:spacing w:after="0" w:line="259" w:lineRule="auto"/>
        <w:ind w:left="420" w:right="0" w:hanging="420"/>
        <w:rPr>
          <w:rFonts w:asciiTheme="minorHAnsi" w:hAnsiTheme="minorHAnsi" w:cstheme="minorHAnsi"/>
          <w:sz w:val="24"/>
          <w:szCs w:val="24"/>
        </w:rPr>
      </w:pPr>
      <w:r w:rsidRPr="00F66A95">
        <w:rPr>
          <w:rFonts w:asciiTheme="minorHAnsi" w:hAnsiTheme="minorHAnsi" w:cstheme="minorHAnsi"/>
          <w:sz w:val="24"/>
          <w:szCs w:val="24"/>
        </w:rPr>
        <w:t>1</w:t>
      </w:r>
      <w:r w:rsidR="00C924CD">
        <w:rPr>
          <w:rFonts w:asciiTheme="minorHAnsi" w:hAnsiTheme="minorHAnsi" w:cstheme="minorHAnsi"/>
          <w:sz w:val="24"/>
          <w:szCs w:val="24"/>
        </w:rPr>
        <w:t>7</w:t>
      </w:r>
      <w:r w:rsidRPr="00F66A95">
        <w:rPr>
          <w:rFonts w:asciiTheme="minorHAnsi" w:hAnsiTheme="minorHAnsi" w:cstheme="minorHAnsi"/>
          <w:sz w:val="24"/>
          <w:szCs w:val="24"/>
        </w:rPr>
        <w:t>.</w:t>
      </w:r>
      <w:r w:rsidR="008A72BE" w:rsidRPr="00F66A95">
        <w:rPr>
          <w:rFonts w:asciiTheme="minorHAnsi" w:hAnsiTheme="minorHAnsi" w:cstheme="minorHAnsi"/>
          <w:sz w:val="24"/>
          <w:szCs w:val="24"/>
        </w:rPr>
        <w:t>8</w:t>
      </w:r>
      <w:r w:rsidRPr="00F66A95">
        <w:rPr>
          <w:rFonts w:asciiTheme="minorHAnsi" w:hAnsiTheme="minorHAnsi" w:cstheme="minorHAnsi"/>
          <w:sz w:val="24"/>
          <w:szCs w:val="24"/>
        </w:rPr>
        <w:t xml:space="preserve"> In exceptional circumstances, when it is judged that the child or young person is viewed as being in immediate danger, the Designated Safeguarding Lead should take steps to keep them safe until appropriate action can be taken by Children’s Services</w:t>
      </w:r>
      <w:r w:rsidR="002404D7">
        <w:rPr>
          <w:rFonts w:asciiTheme="minorHAnsi" w:hAnsiTheme="minorHAnsi" w:cstheme="minorHAnsi"/>
          <w:sz w:val="24"/>
          <w:szCs w:val="24"/>
        </w:rPr>
        <w:t xml:space="preserve"> or the police</w:t>
      </w:r>
      <w:r w:rsidRPr="00F66A95">
        <w:rPr>
          <w:rFonts w:asciiTheme="minorHAnsi" w:hAnsiTheme="minorHAnsi" w:cstheme="minorHAnsi"/>
          <w:sz w:val="24"/>
          <w:szCs w:val="24"/>
        </w:rPr>
        <w:t xml:space="preserve">.  A decision to take such action requires immediate discussion with the CEO, or the </w:t>
      </w:r>
      <w:r w:rsidR="006B0BB4">
        <w:rPr>
          <w:rFonts w:asciiTheme="minorHAnsi" w:hAnsiTheme="minorHAnsi" w:cstheme="minorHAnsi"/>
          <w:sz w:val="24"/>
          <w:szCs w:val="24"/>
        </w:rPr>
        <w:t>Designated Safeguarding Trustee</w:t>
      </w:r>
      <w:r w:rsidRPr="00F66A95">
        <w:rPr>
          <w:rFonts w:asciiTheme="minorHAnsi" w:hAnsiTheme="minorHAnsi" w:cstheme="minorHAnsi"/>
          <w:sz w:val="24"/>
          <w:szCs w:val="24"/>
        </w:rPr>
        <w:t>.</w:t>
      </w:r>
    </w:p>
    <w:p w14:paraId="614A321D" w14:textId="65AC04AE" w:rsidR="00BA233C" w:rsidRPr="00F66A95" w:rsidRDefault="00BA233C" w:rsidP="004D799E">
      <w:pPr>
        <w:spacing w:after="0" w:line="259" w:lineRule="auto"/>
        <w:ind w:left="420" w:right="0" w:hanging="960"/>
        <w:rPr>
          <w:rFonts w:asciiTheme="minorHAnsi" w:hAnsiTheme="minorHAnsi" w:cstheme="minorHAnsi"/>
          <w:sz w:val="24"/>
          <w:szCs w:val="24"/>
        </w:rPr>
      </w:pPr>
    </w:p>
    <w:p w14:paraId="0E1ADDCD" w14:textId="5929F864" w:rsidR="00595462" w:rsidRPr="00F66A95" w:rsidRDefault="008A72BE" w:rsidP="008A72BE">
      <w:pPr>
        <w:ind w:left="0" w:right="0" w:firstLine="0"/>
        <w:rPr>
          <w:rFonts w:asciiTheme="minorHAnsi" w:hAnsiTheme="minorHAnsi" w:cstheme="minorHAnsi"/>
          <w:sz w:val="24"/>
          <w:szCs w:val="24"/>
        </w:rPr>
      </w:pPr>
      <w:proofErr w:type="gramStart"/>
      <w:r w:rsidRPr="00F66A95">
        <w:rPr>
          <w:rFonts w:asciiTheme="minorHAnsi" w:hAnsiTheme="minorHAnsi" w:cstheme="minorHAnsi"/>
          <w:sz w:val="24"/>
          <w:szCs w:val="24"/>
        </w:rPr>
        <w:t>1</w:t>
      </w:r>
      <w:r w:rsidR="00C924CD">
        <w:rPr>
          <w:rFonts w:asciiTheme="minorHAnsi" w:hAnsiTheme="minorHAnsi" w:cstheme="minorHAnsi"/>
          <w:sz w:val="24"/>
          <w:szCs w:val="24"/>
        </w:rPr>
        <w:t>7.</w:t>
      </w:r>
      <w:r w:rsidRPr="00F66A95">
        <w:rPr>
          <w:rFonts w:asciiTheme="minorHAnsi" w:hAnsiTheme="minorHAnsi" w:cstheme="minorHAnsi"/>
          <w:sz w:val="24"/>
          <w:szCs w:val="24"/>
        </w:rPr>
        <w:t xml:space="preserve">9  </w:t>
      </w:r>
      <w:r w:rsidR="00B600C1" w:rsidRPr="00F66A95">
        <w:rPr>
          <w:rFonts w:asciiTheme="minorHAnsi" w:hAnsiTheme="minorHAnsi" w:cstheme="minorHAnsi"/>
          <w:sz w:val="24"/>
          <w:szCs w:val="24"/>
        </w:rPr>
        <w:t>In</w:t>
      </w:r>
      <w:proofErr w:type="gramEnd"/>
      <w:r w:rsidR="00B600C1" w:rsidRPr="00F66A95">
        <w:rPr>
          <w:rFonts w:asciiTheme="minorHAnsi" w:hAnsiTheme="minorHAnsi" w:cstheme="minorHAnsi"/>
          <w:sz w:val="24"/>
          <w:szCs w:val="24"/>
        </w:rPr>
        <w:t xml:space="preserve"> the case of an allegation being made against the </w:t>
      </w:r>
      <w:r w:rsidR="00297954" w:rsidRPr="00F66A95">
        <w:rPr>
          <w:rFonts w:asciiTheme="minorHAnsi" w:hAnsiTheme="minorHAnsi" w:cstheme="minorHAnsi"/>
          <w:sz w:val="24"/>
          <w:szCs w:val="24"/>
        </w:rPr>
        <w:t xml:space="preserve">Designated Safeguarding Lead </w:t>
      </w:r>
      <w:r w:rsidR="00B600C1" w:rsidRPr="00F66A95">
        <w:rPr>
          <w:rFonts w:asciiTheme="minorHAnsi" w:hAnsiTheme="minorHAnsi" w:cstheme="minorHAnsi"/>
          <w:sz w:val="24"/>
          <w:szCs w:val="24"/>
        </w:rPr>
        <w:t xml:space="preserve">the </w:t>
      </w:r>
    </w:p>
    <w:p w14:paraId="614A321E" w14:textId="1C8D90D3" w:rsidR="00BA233C" w:rsidRDefault="00B600C1" w:rsidP="004D799E">
      <w:pPr>
        <w:ind w:left="0" w:right="0" w:firstLine="0"/>
        <w:rPr>
          <w:rFonts w:asciiTheme="minorHAnsi" w:hAnsiTheme="minorHAnsi" w:cstheme="minorHAnsi"/>
          <w:sz w:val="24"/>
          <w:szCs w:val="24"/>
        </w:rPr>
      </w:pPr>
      <w:r w:rsidRPr="00F66A95">
        <w:rPr>
          <w:rFonts w:asciiTheme="minorHAnsi" w:hAnsiTheme="minorHAnsi" w:cstheme="minorHAnsi"/>
          <w:sz w:val="24"/>
          <w:szCs w:val="24"/>
        </w:rPr>
        <w:t xml:space="preserve">information must be taken to the </w:t>
      </w:r>
      <w:r w:rsidR="00F24DDC" w:rsidRPr="00F66A95">
        <w:rPr>
          <w:rFonts w:asciiTheme="minorHAnsi" w:hAnsiTheme="minorHAnsi" w:cstheme="minorHAnsi"/>
          <w:sz w:val="24"/>
          <w:szCs w:val="24"/>
        </w:rPr>
        <w:t xml:space="preserve">CEO or </w:t>
      </w:r>
      <w:r w:rsidR="006B0BB4">
        <w:rPr>
          <w:rFonts w:asciiTheme="minorHAnsi" w:hAnsiTheme="minorHAnsi" w:cstheme="minorHAnsi"/>
          <w:sz w:val="24"/>
          <w:szCs w:val="24"/>
        </w:rPr>
        <w:t>Designated Safeguarding Trustee</w:t>
      </w:r>
      <w:r w:rsidRPr="00F66A95">
        <w:rPr>
          <w:rFonts w:asciiTheme="minorHAnsi" w:hAnsiTheme="minorHAnsi" w:cstheme="minorHAnsi"/>
          <w:sz w:val="24"/>
          <w:szCs w:val="24"/>
        </w:rPr>
        <w:t xml:space="preserve">. </w:t>
      </w:r>
    </w:p>
    <w:p w14:paraId="57447B53" w14:textId="77777777" w:rsidR="001D3D87" w:rsidRDefault="001D3D87" w:rsidP="004D799E">
      <w:pPr>
        <w:ind w:left="0" w:right="0" w:firstLine="0"/>
        <w:rPr>
          <w:rFonts w:asciiTheme="minorHAnsi" w:hAnsiTheme="minorHAnsi" w:cstheme="minorHAnsi"/>
          <w:sz w:val="24"/>
          <w:szCs w:val="24"/>
        </w:rPr>
      </w:pPr>
    </w:p>
    <w:p w14:paraId="0CE8B8A8" w14:textId="07B147C4" w:rsidR="001D3D87" w:rsidRPr="00F66A95" w:rsidRDefault="001D3D87" w:rsidP="004D799E">
      <w:pPr>
        <w:ind w:left="0" w:right="0" w:firstLine="0"/>
        <w:rPr>
          <w:rFonts w:asciiTheme="minorHAnsi" w:hAnsiTheme="minorHAnsi" w:cstheme="minorHAnsi"/>
          <w:sz w:val="24"/>
          <w:szCs w:val="24"/>
        </w:rPr>
      </w:pPr>
      <w:proofErr w:type="gramStart"/>
      <w:r w:rsidRPr="006C6D4B">
        <w:rPr>
          <w:rFonts w:asciiTheme="minorHAnsi" w:hAnsiTheme="minorHAnsi" w:cstheme="minorHAnsi"/>
          <w:sz w:val="24"/>
          <w:szCs w:val="24"/>
        </w:rPr>
        <w:lastRenderedPageBreak/>
        <w:t>17.10  Any</w:t>
      </w:r>
      <w:proofErr w:type="gramEnd"/>
      <w:r w:rsidRPr="006C6D4B">
        <w:rPr>
          <w:rFonts w:asciiTheme="minorHAnsi" w:hAnsiTheme="minorHAnsi" w:cstheme="minorHAnsi"/>
          <w:sz w:val="24"/>
          <w:szCs w:val="24"/>
        </w:rPr>
        <w:t xml:space="preserve"> </w:t>
      </w:r>
      <w:proofErr w:type="gramStart"/>
      <w:r w:rsidRPr="006C6D4B">
        <w:rPr>
          <w:rFonts w:asciiTheme="minorHAnsi" w:hAnsiTheme="minorHAnsi" w:cstheme="minorHAnsi"/>
          <w:sz w:val="24"/>
          <w:szCs w:val="24"/>
        </w:rPr>
        <w:t>low level</w:t>
      </w:r>
      <w:proofErr w:type="gramEnd"/>
      <w:r w:rsidRPr="006C6D4B">
        <w:rPr>
          <w:rFonts w:asciiTheme="minorHAnsi" w:hAnsiTheme="minorHAnsi" w:cstheme="minorHAnsi"/>
          <w:sz w:val="24"/>
          <w:szCs w:val="24"/>
        </w:rPr>
        <w:t xml:space="preserve"> concerns which do not meet the harm threshold as outlined in Keeping Children Safe in Education, should be reported to the Beyond the Horizon DSL and the process in Appendix 6 should be followed.  A safeguarding record sheet should also be created for recording and monitoring.</w:t>
      </w:r>
    </w:p>
    <w:p w14:paraId="614A3220" w14:textId="4F9D8B92" w:rsidR="00BA233C" w:rsidRPr="00F66A95" w:rsidRDefault="00B600C1" w:rsidP="004D799E">
      <w:pPr>
        <w:spacing w:after="0" w:line="259" w:lineRule="auto"/>
        <w:ind w:left="240" w:right="0" w:hanging="96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21" w14:textId="1FBCEE3B" w:rsidR="00BA233C" w:rsidRPr="00F66A95" w:rsidRDefault="00B600C1" w:rsidP="002555A5">
      <w:pPr>
        <w:pStyle w:val="Heading3"/>
        <w:tabs>
          <w:tab w:val="left" w:pos="567"/>
        </w:tabs>
        <w:ind w:left="142" w:hanging="142"/>
        <w:jc w:val="both"/>
        <w:rPr>
          <w:rFonts w:asciiTheme="minorHAnsi" w:hAnsiTheme="minorHAnsi" w:cstheme="minorHAnsi"/>
          <w:b/>
          <w:bCs/>
          <w:color w:val="auto"/>
          <w:sz w:val="24"/>
          <w:szCs w:val="24"/>
        </w:rPr>
      </w:pPr>
      <w:r w:rsidRPr="00F66A95">
        <w:rPr>
          <w:rFonts w:asciiTheme="minorHAnsi" w:hAnsiTheme="minorHAnsi" w:cstheme="minorHAnsi"/>
          <w:b/>
          <w:bCs/>
          <w:color w:val="auto"/>
          <w:sz w:val="24"/>
          <w:szCs w:val="24"/>
        </w:rPr>
        <w:t>1</w:t>
      </w:r>
      <w:r w:rsidR="00C924CD">
        <w:rPr>
          <w:rFonts w:asciiTheme="minorHAnsi" w:hAnsiTheme="minorHAnsi" w:cstheme="minorHAnsi"/>
          <w:b/>
          <w:bCs/>
          <w:color w:val="auto"/>
          <w:sz w:val="24"/>
          <w:szCs w:val="24"/>
        </w:rPr>
        <w:t>8</w:t>
      </w:r>
      <w:r w:rsidRPr="00F66A95">
        <w:rPr>
          <w:rFonts w:asciiTheme="minorHAnsi" w:hAnsiTheme="minorHAnsi" w:cstheme="minorHAnsi"/>
          <w:b/>
          <w:bCs/>
          <w:color w:val="auto"/>
          <w:sz w:val="24"/>
          <w:szCs w:val="24"/>
        </w:rPr>
        <w:t xml:space="preserve"> </w:t>
      </w:r>
      <w:r w:rsidR="002555A5" w:rsidRPr="00F66A95">
        <w:rPr>
          <w:rFonts w:asciiTheme="minorHAnsi" w:hAnsiTheme="minorHAnsi" w:cstheme="minorHAnsi"/>
          <w:b/>
          <w:bCs/>
          <w:color w:val="auto"/>
          <w:sz w:val="24"/>
          <w:szCs w:val="24"/>
        </w:rPr>
        <w:tab/>
      </w:r>
      <w:r w:rsidRPr="00F66A95">
        <w:rPr>
          <w:rFonts w:asciiTheme="minorHAnsi" w:hAnsiTheme="minorHAnsi" w:cstheme="minorHAnsi"/>
          <w:b/>
          <w:bCs/>
          <w:color w:val="auto"/>
          <w:sz w:val="24"/>
          <w:szCs w:val="24"/>
        </w:rPr>
        <w:t>Reporting an allegation of abuse</w:t>
      </w:r>
      <w:r w:rsidR="00F24DDC" w:rsidRPr="00F66A95">
        <w:rPr>
          <w:rFonts w:asciiTheme="minorHAnsi" w:hAnsiTheme="minorHAnsi" w:cstheme="minorHAnsi"/>
          <w:b/>
          <w:bCs/>
          <w:color w:val="auto"/>
          <w:sz w:val="24"/>
          <w:szCs w:val="24"/>
        </w:rPr>
        <w:t xml:space="preserve"> made against a member of BTHC </w:t>
      </w:r>
      <w:r w:rsidRPr="00F66A95">
        <w:rPr>
          <w:rFonts w:asciiTheme="minorHAnsi" w:hAnsiTheme="minorHAnsi" w:cstheme="minorHAnsi"/>
          <w:b/>
          <w:bCs/>
          <w:color w:val="auto"/>
          <w:sz w:val="24"/>
          <w:szCs w:val="24"/>
        </w:rPr>
        <w:t xml:space="preserve">team  </w:t>
      </w:r>
    </w:p>
    <w:p w14:paraId="614A3222" w14:textId="77777777" w:rsidR="00BA233C" w:rsidRPr="00F66A95" w:rsidRDefault="00B600C1" w:rsidP="004D799E">
      <w:pPr>
        <w:spacing w:after="0" w:line="259" w:lineRule="auto"/>
        <w:ind w:left="240" w:right="0" w:firstLine="0"/>
        <w:rPr>
          <w:rFonts w:asciiTheme="minorHAnsi" w:hAnsiTheme="minorHAnsi" w:cstheme="minorHAnsi"/>
          <w:color w:val="auto"/>
          <w:sz w:val="24"/>
          <w:szCs w:val="24"/>
        </w:rPr>
      </w:pPr>
      <w:r w:rsidRPr="00F66A95">
        <w:rPr>
          <w:rFonts w:asciiTheme="minorHAnsi" w:hAnsiTheme="minorHAnsi" w:cstheme="minorHAnsi"/>
          <w:color w:val="auto"/>
          <w:sz w:val="24"/>
          <w:szCs w:val="24"/>
        </w:rPr>
        <w:t xml:space="preserve"> </w:t>
      </w:r>
    </w:p>
    <w:p w14:paraId="03CA0DE6" w14:textId="1ECACDF7" w:rsidR="00811176" w:rsidRPr="00F66A95" w:rsidRDefault="00B600C1" w:rsidP="00811176">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1</w:t>
      </w:r>
      <w:r w:rsidR="00C924CD">
        <w:rPr>
          <w:rFonts w:asciiTheme="minorHAnsi" w:hAnsiTheme="minorHAnsi" w:cstheme="minorHAnsi"/>
          <w:color w:val="auto"/>
          <w:sz w:val="24"/>
          <w:szCs w:val="24"/>
        </w:rPr>
        <w:t>8</w:t>
      </w:r>
      <w:r w:rsidRPr="00F66A95">
        <w:rPr>
          <w:rFonts w:asciiTheme="minorHAnsi" w:hAnsiTheme="minorHAnsi" w:cstheme="minorHAnsi"/>
          <w:color w:val="auto"/>
          <w:sz w:val="24"/>
          <w:szCs w:val="24"/>
        </w:rPr>
        <w:t>.1</w:t>
      </w:r>
      <w:r w:rsidRPr="00F66A95">
        <w:rPr>
          <w:rFonts w:asciiTheme="minorHAnsi" w:hAnsiTheme="minorHAnsi" w:cstheme="minorHAnsi"/>
          <w:b/>
          <w:color w:val="auto"/>
          <w:sz w:val="24"/>
          <w:szCs w:val="24"/>
        </w:rPr>
        <w:t xml:space="preserve"> </w:t>
      </w:r>
      <w:r w:rsidRPr="00F66A95">
        <w:rPr>
          <w:rFonts w:asciiTheme="minorHAnsi" w:hAnsiTheme="minorHAnsi" w:cstheme="minorHAnsi"/>
          <w:color w:val="auto"/>
          <w:sz w:val="24"/>
          <w:szCs w:val="24"/>
        </w:rPr>
        <w:t xml:space="preserve">Local </w:t>
      </w:r>
      <w:r w:rsidR="00297954" w:rsidRPr="00F66A95">
        <w:rPr>
          <w:rFonts w:asciiTheme="minorHAnsi" w:hAnsiTheme="minorHAnsi" w:cstheme="minorHAnsi"/>
          <w:color w:val="auto"/>
          <w:sz w:val="24"/>
          <w:szCs w:val="24"/>
        </w:rPr>
        <w:t>Safeguarding</w:t>
      </w:r>
      <w:r w:rsidRPr="00F66A95">
        <w:rPr>
          <w:rFonts w:asciiTheme="minorHAnsi" w:hAnsiTheme="minorHAnsi" w:cstheme="minorHAnsi"/>
          <w:color w:val="auto"/>
          <w:sz w:val="24"/>
          <w:szCs w:val="24"/>
        </w:rPr>
        <w:t xml:space="preserve"> Children </w:t>
      </w:r>
      <w:r w:rsidR="00811176" w:rsidRPr="00F66A95">
        <w:rPr>
          <w:rFonts w:asciiTheme="minorHAnsi" w:hAnsiTheme="minorHAnsi" w:cstheme="minorHAnsi"/>
          <w:color w:val="auto"/>
          <w:sz w:val="24"/>
          <w:szCs w:val="24"/>
        </w:rPr>
        <w:t>Partnerships</w:t>
      </w:r>
      <w:r w:rsidRPr="00F66A95">
        <w:rPr>
          <w:rFonts w:asciiTheme="minorHAnsi" w:hAnsiTheme="minorHAnsi" w:cstheme="minorHAnsi"/>
          <w:color w:val="auto"/>
          <w:sz w:val="24"/>
          <w:szCs w:val="24"/>
        </w:rPr>
        <w:t xml:space="preserve"> (LSC</w:t>
      </w:r>
      <w:r w:rsidR="00811176" w:rsidRPr="00F66A95">
        <w:rPr>
          <w:rFonts w:asciiTheme="minorHAnsi" w:hAnsiTheme="minorHAnsi" w:cstheme="minorHAnsi"/>
          <w:color w:val="auto"/>
          <w:sz w:val="24"/>
          <w:szCs w:val="24"/>
        </w:rPr>
        <w:t>P</w:t>
      </w:r>
      <w:r w:rsidRPr="00F66A95">
        <w:rPr>
          <w:rFonts w:asciiTheme="minorHAnsi" w:hAnsiTheme="minorHAnsi" w:cstheme="minorHAnsi"/>
          <w:color w:val="auto"/>
          <w:sz w:val="24"/>
          <w:szCs w:val="24"/>
        </w:rPr>
        <w:t>) are responsible for ensuring that allegations</w:t>
      </w:r>
    </w:p>
    <w:p w14:paraId="1C83EA51" w14:textId="793E173A" w:rsidR="00811176" w:rsidRPr="00F66A95" w:rsidRDefault="00B600C1" w:rsidP="00811176">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 xml:space="preserve">against people working with children and young people are managed </w:t>
      </w:r>
      <w:proofErr w:type="gramStart"/>
      <w:r w:rsidRPr="00F66A95">
        <w:rPr>
          <w:rFonts w:asciiTheme="minorHAnsi" w:hAnsiTheme="minorHAnsi" w:cstheme="minorHAnsi"/>
          <w:color w:val="auto"/>
          <w:sz w:val="24"/>
          <w:szCs w:val="24"/>
        </w:rPr>
        <w:t>appropriately;  each</w:t>
      </w:r>
      <w:proofErr w:type="gramEnd"/>
      <w:r w:rsidRPr="00F66A95">
        <w:rPr>
          <w:rFonts w:asciiTheme="minorHAnsi" w:hAnsiTheme="minorHAnsi" w:cstheme="minorHAnsi"/>
          <w:color w:val="auto"/>
          <w:sz w:val="24"/>
          <w:szCs w:val="24"/>
        </w:rPr>
        <w:t xml:space="preserve"> LSC</w:t>
      </w:r>
      <w:r w:rsidR="00FA31C4" w:rsidRPr="00F66A95">
        <w:rPr>
          <w:rFonts w:asciiTheme="minorHAnsi" w:hAnsiTheme="minorHAnsi" w:cstheme="minorHAnsi"/>
          <w:color w:val="auto"/>
          <w:sz w:val="24"/>
          <w:szCs w:val="24"/>
        </w:rPr>
        <w:t>P</w:t>
      </w:r>
    </w:p>
    <w:p w14:paraId="683A21B4" w14:textId="0805058A" w:rsidR="00811176" w:rsidRPr="00F66A95" w:rsidRDefault="00B600C1" w:rsidP="00811176">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 xml:space="preserve">appoints a </w:t>
      </w:r>
      <w:r w:rsidR="00297954" w:rsidRPr="00F66A95">
        <w:rPr>
          <w:rFonts w:asciiTheme="minorHAnsi" w:hAnsiTheme="minorHAnsi" w:cstheme="minorHAnsi"/>
          <w:color w:val="auto"/>
          <w:sz w:val="24"/>
          <w:szCs w:val="24"/>
        </w:rPr>
        <w:t xml:space="preserve">Designated Officer </w:t>
      </w:r>
      <w:r w:rsidRPr="00F66A95">
        <w:rPr>
          <w:rFonts w:asciiTheme="minorHAnsi" w:hAnsiTheme="minorHAnsi" w:cstheme="minorHAnsi"/>
          <w:color w:val="auto"/>
          <w:sz w:val="24"/>
          <w:szCs w:val="24"/>
        </w:rPr>
        <w:t>(titled Local Authority Designated Officer or LADO) who is responsible for</w:t>
      </w:r>
    </w:p>
    <w:p w14:paraId="56F32644" w14:textId="77777777" w:rsidR="00811176" w:rsidRPr="00F66A95" w:rsidRDefault="00B600C1" w:rsidP="00811176">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this work that includes monitoring and reviewing incidents and sharing statistical information with the</w:t>
      </w:r>
    </w:p>
    <w:p w14:paraId="472B4CFA" w14:textId="19290D62" w:rsidR="00D9107F" w:rsidRPr="00F66A95" w:rsidRDefault="00B600C1" w:rsidP="00811176">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LSC</w:t>
      </w:r>
      <w:r w:rsidR="00811176" w:rsidRPr="00F66A95">
        <w:rPr>
          <w:rFonts w:asciiTheme="minorHAnsi" w:hAnsiTheme="minorHAnsi" w:cstheme="minorHAnsi"/>
          <w:color w:val="auto"/>
          <w:sz w:val="24"/>
          <w:szCs w:val="24"/>
        </w:rPr>
        <w:t>P</w:t>
      </w:r>
      <w:r w:rsidRPr="00F66A95">
        <w:rPr>
          <w:rFonts w:asciiTheme="minorHAnsi" w:hAnsiTheme="minorHAnsi" w:cstheme="minorHAnsi"/>
          <w:color w:val="auto"/>
          <w:sz w:val="24"/>
          <w:szCs w:val="24"/>
        </w:rPr>
        <w:t xml:space="preserve">.  </w:t>
      </w:r>
    </w:p>
    <w:p w14:paraId="412CB065" w14:textId="77777777" w:rsidR="00646259" w:rsidRDefault="00B600C1" w:rsidP="004D799E">
      <w:pPr>
        <w:ind w:left="709" w:right="0" w:hanging="709"/>
        <w:rPr>
          <w:rFonts w:asciiTheme="minorHAnsi" w:hAnsiTheme="minorHAnsi" w:cstheme="minorHAnsi"/>
          <w:color w:val="auto"/>
          <w:sz w:val="24"/>
          <w:szCs w:val="24"/>
        </w:rPr>
      </w:pPr>
      <w:r w:rsidRPr="00F66A95">
        <w:rPr>
          <w:rFonts w:asciiTheme="minorHAnsi" w:hAnsiTheme="minorHAnsi" w:cstheme="minorHAnsi"/>
          <w:color w:val="auto"/>
          <w:sz w:val="24"/>
          <w:szCs w:val="24"/>
        </w:rPr>
        <w:t>When any allegation is</w:t>
      </w:r>
      <w:r w:rsidR="008845CB" w:rsidRPr="00F66A95">
        <w:rPr>
          <w:rFonts w:asciiTheme="minorHAnsi" w:hAnsiTheme="minorHAnsi" w:cstheme="minorHAnsi"/>
          <w:color w:val="auto"/>
          <w:sz w:val="24"/>
          <w:szCs w:val="24"/>
        </w:rPr>
        <w:t xml:space="preserve"> made against a member of BTHC </w:t>
      </w:r>
      <w:r w:rsidRPr="00F66A95">
        <w:rPr>
          <w:rFonts w:asciiTheme="minorHAnsi" w:hAnsiTheme="minorHAnsi" w:cstheme="minorHAnsi"/>
          <w:color w:val="auto"/>
          <w:sz w:val="24"/>
          <w:szCs w:val="24"/>
        </w:rPr>
        <w:t>team members</w:t>
      </w:r>
      <w:r w:rsidR="00F24DDC" w:rsidRPr="00F66A95">
        <w:rPr>
          <w:rFonts w:asciiTheme="minorHAnsi" w:hAnsiTheme="minorHAnsi" w:cstheme="minorHAnsi"/>
          <w:color w:val="auto"/>
          <w:sz w:val="24"/>
          <w:szCs w:val="24"/>
        </w:rPr>
        <w:t xml:space="preserve">), </w:t>
      </w:r>
      <w:r w:rsidRPr="00F66A95">
        <w:rPr>
          <w:rFonts w:asciiTheme="minorHAnsi" w:hAnsiTheme="minorHAnsi" w:cstheme="minorHAnsi"/>
          <w:color w:val="auto"/>
          <w:sz w:val="24"/>
          <w:szCs w:val="24"/>
        </w:rPr>
        <w:t xml:space="preserve">the </w:t>
      </w:r>
      <w:r w:rsidR="00F24DDC" w:rsidRPr="00F66A95">
        <w:rPr>
          <w:rFonts w:asciiTheme="minorHAnsi" w:hAnsiTheme="minorHAnsi" w:cstheme="minorHAnsi"/>
          <w:color w:val="auto"/>
          <w:sz w:val="24"/>
          <w:szCs w:val="24"/>
        </w:rPr>
        <w:t xml:space="preserve">CEO or </w:t>
      </w:r>
      <w:r w:rsidR="006B0BB4">
        <w:rPr>
          <w:rFonts w:asciiTheme="minorHAnsi" w:hAnsiTheme="minorHAnsi" w:cstheme="minorHAnsi"/>
          <w:color w:val="auto"/>
          <w:sz w:val="24"/>
          <w:szCs w:val="24"/>
        </w:rPr>
        <w:t>Designated</w:t>
      </w:r>
    </w:p>
    <w:p w14:paraId="614A3223" w14:textId="1509A951" w:rsidR="00BA233C" w:rsidRPr="00646259" w:rsidRDefault="006B0BB4" w:rsidP="00646259">
      <w:pPr>
        <w:ind w:left="709" w:right="0" w:hanging="709"/>
        <w:rPr>
          <w:rFonts w:asciiTheme="minorHAnsi" w:hAnsiTheme="minorHAnsi" w:cstheme="minorHAnsi"/>
          <w:color w:val="auto"/>
          <w:sz w:val="24"/>
          <w:szCs w:val="24"/>
        </w:rPr>
      </w:pPr>
      <w:proofErr w:type="gramStart"/>
      <w:r>
        <w:rPr>
          <w:rFonts w:asciiTheme="minorHAnsi" w:hAnsiTheme="minorHAnsi" w:cstheme="minorHAnsi"/>
          <w:color w:val="auto"/>
          <w:sz w:val="24"/>
          <w:szCs w:val="24"/>
        </w:rPr>
        <w:t>Safeguarding Trustee</w:t>
      </w:r>
      <w:r w:rsidR="00B600C1" w:rsidRPr="00F66A95">
        <w:rPr>
          <w:rFonts w:asciiTheme="minorHAnsi" w:hAnsiTheme="minorHAnsi" w:cstheme="minorHAnsi"/>
          <w:color w:val="auto"/>
          <w:sz w:val="24"/>
          <w:szCs w:val="24"/>
        </w:rPr>
        <w:t>,</w:t>
      </w:r>
      <w:proofErr w:type="gramEnd"/>
      <w:r w:rsidR="00B600C1" w:rsidRPr="00F66A95">
        <w:rPr>
          <w:rFonts w:asciiTheme="minorHAnsi" w:hAnsiTheme="minorHAnsi" w:cstheme="minorHAnsi"/>
          <w:color w:val="auto"/>
          <w:sz w:val="24"/>
          <w:szCs w:val="24"/>
        </w:rPr>
        <w:t xml:space="preserve"> will decide </w:t>
      </w:r>
      <w:proofErr w:type="gramStart"/>
      <w:r w:rsidR="00B600C1" w:rsidRPr="00F66A95">
        <w:rPr>
          <w:rFonts w:asciiTheme="minorHAnsi" w:hAnsiTheme="minorHAnsi" w:cstheme="minorHAnsi"/>
          <w:color w:val="auto"/>
          <w:sz w:val="24"/>
          <w:szCs w:val="24"/>
        </w:rPr>
        <w:t>whether or not</w:t>
      </w:r>
      <w:proofErr w:type="gramEnd"/>
      <w:r w:rsidR="00B600C1" w:rsidRPr="00F66A95">
        <w:rPr>
          <w:rFonts w:asciiTheme="minorHAnsi" w:hAnsiTheme="minorHAnsi" w:cstheme="minorHAnsi"/>
          <w:color w:val="auto"/>
          <w:sz w:val="24"/>
          <w:szCs w:val="24"/>
        </w:rPr>
        <w:t xml:space="preserve"> the LADO needs to be informed.  </w:t>
      </w:r>
      <w:r w:rsidR="00B600C1" w:rsidRPr="00F66A95">
        <w:rPr>
          <w:rFonts w:asciiTheme="minorHAnsi" w:hAnsiTheme="minorHAnsi" w:cstheme="minorHAnsi"/>
          <w:b/>
          <w:color w:val="auto"/>
          <w:sz w:val="24"/>
          <w:szCs w:val="24"/>
        </w:rPr>
        <w:t xml:space="preserve"> </w:t>
      </w:r>
    </w:p>
    <w:p w14:paraId="614A3226" w14:textId="76A7F853" w:rsidR="00BA233C" w:rsidRPr="00F66A95" w:rsidRDefault="00BA233C" w:rsidP="00C07B29">
      <w:pPr>
        <w:spacing w:after="0" w:line="259" w:lineRule="auto"/>
        <w:ind w:left="0" w:right="0" w:firstLine="0"/>
        <w:jc w:val="left"/>
        <w:rPr>
          <w:rFonts w:asciiTheme="minorHAnsi" w:hAnsiTheme="minorHAnsi" w:cstheme="minorHAnsi"/>
          <w:b/>
          <w:color w:val="auto"/>
          <w:sz w:val="24"/>
          <w:szCs w:val="24"/>
        </w:rPr>
      </w:pPr>
    </w:p>
    <w:p w14:paraId="24EE89A1" w14:textId="15611A24" w:rsidR="00811176" w:rsidRPr="00F66A95" w:rsidRDefault="00811176" w:rsidP="00C07B29">
      <w:pPr>
        <w:spacing w:after="0" w:line="259" w:lineRule="auto"/>
        <w:ind w:left="0" w:right="0" w:firstLine="0"/>
        <w:jc w:val="left"/>
        <w:rPr>
          <w:rFonts w:asciiTheme="minorHAnsi" w:hAnsiTheme="minorHAnsi" w:cstheme="minorHAnsi"/>
          <w:bCs/>
          <w:color w:val="auto"/>
          <w:sz w:val="24"/>
          <w:szCs w:val="24"/>
        </w:rPr>
      </w:pPr>
      <w:r w:rsidRPr="00F66A95">
        <w:rPr>
          <w:rFonts w:asciiTheme="minorHAnsi" w:hAnsiTheme="minorHAnsi" w:cstheme="minorHAnsi"/>
          <w:bCs/>
          <w:color w:val="auto"/>
          <w:sz w:val="24"/>
          <w:szCs w:val="24"/>
        </w:rPr>
        <w:t xml:space="preserve">The LADO team can be contacted on 0121 675 1669 or email:  </w:t>
      </w:r>
      <w:hyperlink r:id="rId13" w:history="1">
        <w:r w:rsidRPr="00F66A95">
          <w:rPr>
            <w:rStyle w:val="Hyperlink"/>
            <w:rFonts w:asciiTheme="minorHAnsi" w:hAnsiTheme="minorHAnsi" w:cstheme="minorHAnsi"/>
            <w:bCs/>
            <w:color w:val="auto"/>
            <w:sz w:val="24"/>
            <w:szCs w:val="24"/>
          </w:rPr>
          <w:t>Ladoteam@birminghamchildrenstrust.co.uk</w:t>
        </w:r>
      </w:hyperlink>
    </w:p>
    <w:p w14:paraId="020413FA" w14:textId="77777777" w:rsidR="00811176" w:rsidRPr="00F66A95" w:rsidRDefault="00811176" w:rsidP="00811176">
      <w:pPr>
        <w:spacing w:after="0" w:line="259" w:lineRule="auto"/>
        <w:ind w:left="0" w:right="0" w:firstLine="0"/>
        <w:rPr>
          <w:rFonts w:asciiTheme="minorHAnsi" w:hAnsiTheme="minorHAnsi" w:cstheme="minorHAnsi"/>
          <w:bCs/>
          <w:sz w:val="24"/>
          <w:szCs w:val="24"/>
        </w:rPr>
      </w:pPr>
    </w:p>
    <w:p w14:paraId="1F09C8E4" w14:textId="37410EA9" w:rsidR="00D9107F" w:rsidRPr="00F66A95" w:rsidRDefault="00B600C1" w:rsidP="004D799E">
      <w:pPr>
        <w:ind w:left="142" w:right="0" w:hanging="142"/>
        <w:rPr>
          <w:rFonts w:asciiTheme="minorHAnsi" w:hAnsiTheme="minorHAnsi" w:cstheme="minorHAnsi"/>
          <w:sz w:val="24"/>
          <w:szCs w:val="24"/>
        </w:rPr>
      </w:pPr>
      <w:r w:rsidRPr="00F66A95">
        <w:rPr>
          <w:rFonts w:asciiTheme="minorHAnsi" w:hAnsiTheme="minorHAnsi" w:cstheme="minorHAnsi"/>
          <w:sz w:val="24"/>
          <w:szCs w:val="24"/>
        </w:rPr>
        <w:t>1</w:t>
      </w:r>
      <w:r w:rsidR="00C924CD">
        <w:rPr>
          <w:rFonts w:asciiTheme="minorHAnsi" w:hAnsiTheme="minorHAnsi" w:cstheme="minorHAnsi"/>
          <w:sz w:val="24"/>
          <w:szCs w:val="24"/>
        </w:rPr>
        <w:t>8</w:t>
      </w:r>
      <w:r w:rsidRPr="00F66A95">
        <w:rPr>
          <w:rFonts w:asciiTheme="minorHAnsi" w:hAnsiTheme="minorHAnsi" w:cstheme="minorHAnsi"/>
          <w:sz w:val="24"/>
          <w:szCs w:val="24"/>
        </w:rPr>
        <w:t>.2 Following receipt of a concern that a child may have been harmed by a worker or volunteer who</w:t>
      </w:r>
    </w:p>
    <w:p w14:paraId="614A3227" w14:textId="15320C28" w:rsidR="00BA233C" w:rsidRPr="00F66A95" w:rsidRDefault="00B600C1" w:rsidP="004D799E">
      <w:pPr>
        <w:ind w:left="142" w:right="0" w:hanging="142"/>
        <w:rPr>
          <w:rFonts w:asciiTheme="minorHAnsi" w:hAnsiTheme="minorHAnsi" w:cstheme="minorHAnsi"/>
          <w:sz w:val="24"/>
          <w:szCs w:val="24"/>
        </w:rPr>
      </w:pPr>
      <w:r w:rsidRPr="00F66A95">
        <w:rPr>
          <w:rFonts w:asciiTheme="minorHAnsi" w:hAnsiTheme="minorHAnsi" w:cstheme="minorHAnsi"/>
          <w:sz w:val="24"/>
          <w:szCs w:val="24"/>
        </w:rPr>
        <w:t xml:space="preserve">is within their service, the </w:t>
      </w:r>
      <w:r w:rsidR="00297954" w:rsidRPr="00F66A95">
        <w:rPr>
          <w:rFonts w:asciiTheme="minorHAnsi" w:hAnsiTheme="minorHAnsi" w:cstheme="minorHAnsi"/>
          <w:sz w:val="24"/>
          <w:szCs w:val="24"/>
        </w:rPr>
        <w:t xml:space="preserve">Designated Safeguarding Lead </w:t>
      </w:r>
      <w:r w:rsidRPr="00F66A95">
        <w:rPr>
          <w:rFonts w:asciiTheme="minorHAnsi" w:hAnsiTheme="minorHAnsi" w:cstheme="minorHAnsi"/>
          <w:sz w:val="24"/>
          <w:szCs w:val="24"/>
        </w:rPr>
        <w:t xml:space="preserve">must: </w:t>
      </w:r>
    </w:p>
    <w:p w14:paraId="614A3228" w14:textId="77777777" w:rsidR="00BA233C" w:rsidRPr="00F66A95" w:rsidRDefault="00B600C1" w:rsidP="004D799E">
      <w:pPr>
        <w:spacing w:after="0" w:line="259" w:lineRule="auto"/>
        <w:ind w:left="42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29" w14:textId="10142DE1" w:rsidR="00BA233C" w:rsidRPr="00F66A95" w:rsidRDefault="00F24DDC"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Liaise with the CEO</w:t>
      </w:r>
      <w:r w:rsidR="00B600C1" w:rsidRPr="00F66A95">
        <w:rPr>
          <w:rFonts w:asciiTheme="minorHAnsi" w:hAnsiTheme="minorHAnsi" w:cstheme="minorHAnsi"/>
          <w:sz w:val="24"/>
          <w:szCs w:val="24"/>
        </w:rPr>
        <w:t xml:space="preserve">, who will inform the </w:t>
      </w:r>
      <w:r w:rsidR="006B0BB4">
        <w:rPr>
          <w:rFonts w:asciiTheme="minorHAnsi" w:hAnsiTheme="minorHAnsi" w:cstheme="minorHAnsi"/>
          <w:sz w:val="24"/>
          <w:szCs w:val="24"/>
        </w:rPr>
        <w:t>Designated Safeguarding Trustee</w:t>
      </w:r>
      <w:r w:rsidR="00B600C1" w:rsidRPr="00F66A95">
        <w:rPr>
          <w:rFonts w:asciiTheme="minorHAnsi" w:hAnsiTheme="minorHAnsi" w:cstheme="minorHAnsi"/>
          <w:sz w:val="24"/>
          <w:szCs w:val="24"/>
        </w:rPr>
        <w:t xml:space="preserve">.   </w:t>
      </w:r>
    </w:p>
    <w:p w14:paraId="614A322A" w14:textId="77777777" w:rsidR="00F24DDC" w:rsidRPr="00F66A95" w:rsidRDefault="00F24DDC" w:rsidP="004D799E">
      <w:pPr>
        <w:tabs>
          <w:tab w:val="center" w:pos="540"/>
          <w:tab w:val="center" w:pos="2245"/>
        </w:tabs>
        <w:ind w:left="540" w:right="0" w:firstLine="0"/>
        <w:rPr>
          <w:rFonts w:asciiTheme="minorHAnsi" w:hAnsiTheme="minorHAnsi" w:cstheme="minorHAnsi"/>
          <w:sz w:val="24"/>
          <w:szCs w:val="24"/>
        </w:rPr>
      </w:pPr>
    </w:p>
    <w:p w14:paraId="614A322B" w14:textId="21709F97" w:rsidR="00BA233C" w:rsidRPr="00F66A95" w:rsidRDefault="00F24DDC"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CEO will</w:t>
      </w:r>
      <w:r w:rsidR="00B600C1" w:rsidRPr="00F66A95">
        <w:rPr>
          <w:rFonts w:asciiTheme="minorHAnsi" w:hAnsiTheme="minorHAnsi" w:cstheme="minorHAnsi"/>
          <w:sz w:val="24"/>
          <w:szCs w:val="24"/>
        </w:rPr>
        <w:t xml:space="preserve"> take the member of BTHC team to one side and inform them that an allegation has been made</w:t>
      </w:r>
      <w:r w:rsidR="007E7E8A" w:rsidRPr="00F66A95">
        <w:rPr>
          <w:rFonts w:asciiTheme="minorHAnsi" w:hAnsiTheme="minorHAnsi" w:cstheme="minorHAnsi"/>
          <w:sz w:val="24"/>
          <w:szCs w:val="24"/>
        </w:rPr>
        <w:t xml:space="preserve">.  </w:t>
      </w:r>
    </w:p>
    <w:p w14:paraId="614A322C" w14:textId="4704EEDB"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2D" w14:textId="4BB8B20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At this point, </w:t>
      </w:r>
      <w:r w:rsidR="007E7E8A" w:rsidRPr="00F66A95">
        <w:rPr>
          <w:rFonts w:asciiTheme="minorHAnsi" w:hAnsiTheme="minorHAnsi" w:cstheme="minorHAnsi"/>
          <w:sz w:val="24"/>
          <w:szCs w:val="24"/>
        </w:rPr>
        <w:t xml:space="preserve">they </w:t>
      </w:r>
      <w:r w:rsidRPr="00F66A95">
        <w:rPr>
          <w:rFonts w:asciiTheme="minorHAnsi" w:hAnsiTheme="minorHAnsi" w:cstheme="minorHAnsi"/>
          <w:sz w:val="24"/>
          <w:szCs w:val="24"/>
        </w:rPr>
        <w:t xml:space="preserve">must not tell the BTHC team member the nature of the allegation  </w:t>
      </w:r>
    </w:p>
    <w:p w14:paraId="614A322E" w14:textId="3173EAD6"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2F"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Where the LADO has been consulted and advised that a referral to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is required, do this without delay and provide relevant information, including: </w:t>
      </w:r>
    </w:p>
    <w:p w14:paraId="614A3230" w14:textId="77777777" w:rsidR="00F24DDC" w:rsidRPr="00F66A95" w:rsidRDefault="00F24DDC" w:rsidP="004D799E">
      <w:pPr>
        <w:pStyle w:val="ListParagraph"/>
        <w:tabs>
          <w:tab w:val="center" w:pos="540"/>
          <w:tab w:val="center" w:pos="2245"/>
        </w:tabs>
        <w:ind w:left="900" w:right="0" w:firstLine="0"/>
        <w:rPr>
          <w:rFonts w:asciiTheme="minorHAnsi" w:hAnsiTheme="minorHAnsi" w:cstheme="minorHAnsi"/>
          <w:sz w:val="24"/>
          <w:szCs w:val="24"/>
        </w:rPr>
      </w:pPr>
    </w:p>
    <w:p w14:paraId="614A3231"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Your name, the organisation’s name, your job title and contact details </w:t>
      </w:r>
    </w:p>
    <w:p w14:paraId="614A3232"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full name, date of birth and address of the child (and any other names they may be known by) </w:t>
      </w:r>
    </w:p>
    <w:p w14:paraId="614A3233"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child’s current whereabouts and any information about their physical or emotional state </w:t>
      </w:r>
    </w:p>
    <w:p w14:paraId="614A3234"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child’s ethnic origin, language of choice and any communication difficulties </w:t>
      </w:r>
    </w:p>
    <w:p w14:paraId="614A3235"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names, dates of birth (or ages) of all other members of the household, both adults and children (including any other names they may be known by) </w:t>
      </w:r>
    </w:p>
    <w:p w14:paraId="614A3236" w14:textId="5C8678F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names, ages and addresses of the child’s main carers and of all those with parental responsibility, and whether they present any safety issues for BTHC team members </w:t>
      </w:r>
    </w:p>
    <w:p w14:paraId="614A3237"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Information on whether those with parental responsibility are aware of the referral </w:t>
      </w:r>
    </w:p>
    <w:p w14:paraId="614A3238"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child’s legal status, placing local authority, name of social worker and contact details </w:t>
      </w:r>
    </w:p>
    <w:p w14:paraId="614A3239"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any significant family members (or others) who are not members of the child’s household </w:t>
      </w:r>
    </w:p>
    <w:p w14:paraId="614A323A" w14:textId="558B2BF9"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lastRenderedPageBreak/>
        <w:t>The name and job title of the BTHC</w:t>
      </w:r>
      <w:r w:rsidR="00F11647" w:rsidRPr="00F66A95">
        <w:rPr>
          <w:rFonts w:asciiTheme="minorHAnsi" w:hAnsiTheme="minorHAnsi" w:cstheme="minorHAnsi"/>
          <w:sz w:val="24"/>
          <w:szCs w:val="24"/>
        </w:rPr>
        <w:t xml:space="preserve"> </w:t>
      </w:r>
      <w:r w:rsidRPr="00F66A95">
        <w:rPr>
          <w:rFonts w:asciiTheme="minorHAnsi" w:hAnsiTheme="minorHAnsi" w:cstheme="minorHAnsi"/>
          <w:sz w:val="24"/>
          <w:szCs w:val="24"/>
        </w:rPr>
        <w:t xml:space="preserve">team member to who the allegation was reported  </w:t>
      </w:r>
    </w:p>
    <w:p w14:paraId="614A323B"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The name, age and add</w:t>
      </w:r>
      <w:r w:rsidR="00F24DDC" w:rsidRPr="00F66A95">
        <w:rPr>
          <w:rFonts w:asciiTheme="minorHAnsi" w:hAnsiTheme="minorHAnsi" w:cstheme="minorHAnsi"/>
          <w:sz w:val="24"/>
          <w:szCs w:val="24"/>
        </w:rPr>
        <w:t xml:space="preserve">ress of the member of BTHC </w:t>
      </w:r>
      <w:r w:rsidRPr="00F66A95">
        <w:rPr>
          <w:rFonts w:asciiTheme="minorHAnsi" w:hAnsiTheme="minorHAnsi" w:cstheme="minorHAnsi"/>
          <w:sz w:val="24"/>
          <w:szCs w:val="24"/>
        </w:rPr>
        <w:t xml:space="preserve">team member who has had the allegation made against them </w:t>
      </w:r>
    </w:p>
    <w:p w14:paraId="614A323C"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the nature of the alleged abuse, suspected abuse or general concerns </w:t>
      </w:r>
    </w:p>
    <w:p w14:paraId="614A323D"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If other children are known to have contact with the alleged abuser, give their names, addresses and dates of birth </w:t>
      </w:r>
    </w:p>
    <w:p w14:paraId="614A323E"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Details of the date, time and place where the abuse is alleged to have occurred </w:t>
      </w:r>
    </w:p>
    <w:p w14:paraId="614A323F"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 address and contact details for the child’s GP, health visitor/school nurse and any other medical professional involved with the family </w:t>
      </w:r>
    </w:p>
    <w:p w14:paraId="614A3240"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The names and contact details for all other professionals involved with the child </w:t>
      </w:r>
    </w:p>
    <w:p w14:paraId="614A3242" w14:textId="574B6752" w:rsidR="00BA233C" w:rsidRPr="00F66A95" w:rsidRDefault="00BA233C" w:rsidP="004D799E">
      <w:pPr>
        <w:tabs>
          <w:tab w:val="center" w:pos="540"/>
          <w:tab w:val="center" w:pos="2245"/>
        </w:tabs>
        <w:ind w:left="0" w:right="0" w:firstLine="0"/>
        <w:rPr>
          <w:rFonts w:asciiTheme="minorHAnsi" w:hAnsiTheme="minorHAnsi" w:cstheme="minorHAnsi"/>
          <w:sz w:val="24"/>
          <w:szCs w:val="24"/>
        </w:rPr>
      </w:pPr>
    </w:p>
    <w:p w14:paraId="614A3243" w14:textId="2263DC80"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Where a referral has been forwarded to </w:t>
      </w:r>
      <w:r w:rsidR="00613BAD" w:rsidRPr="00F66A95">
        <w:rPr>
          <w:rFonts w:asciiTheme="minorHAnsi" w:hAnsiTheme="minorHAnsi" w:cstheme="minorHAnsi"/>
          <w:sz w:val="24"/>
          <w:szCs w:val="24"/>
        </w:rPr>
        <w:t>Children’s Services</w:t>
      </w:r>
      <w:r w:rsidR="00F24DDC" w:rsidRPr="00F66A95">
        <w:rPr>
          <w:rFonts w:asciiTheme="minorHAnsi" w:hAnsiTheme="minorHAnsi" w:cstheme="minorHAnsi"/>
          <w:sz w:val="24"/>
          <w:szCs w:val="24"/>
        </w:rPr>
        <w:t xml:space="preserve">, it is likely that the BTHC staff </w:t>
      </w:r>
      <w:r w:rsidRPr="00F66A95">
        <w:rPr>
          <w:rFonts w:asciiTheme="minorHAnsi" w:hAnsiTheme="minorHAnsi" w:cstheme="minorHAnsi"/>
          <w:sz w:val="24"/>
          <w:szCs w:val="24"/>
        </w:rPr>
        <w:t>team member will be suspended (on full pay) to allow further investigation to take</w:t>
      </w:r>
      <w:r w:rsidR="00F24DDC" w:rsidRPr="00F66A95">
        <w:rPr>
          <w:rFonts w:asciiTheme="minorHAnsi" w:hAnsiTheme="minorHAnsi" w:cstheme="minorHAnsi"/>
          <w:sz w:val="24"/>
          <w:szCs w:val="24"/>
        </w:rPr>
        <w:t xml:space="preserve"> place.  Once a member of BTHC team member</w:t>
      </w:r>
      <w:r w:rsidRPr="00F66A95">
        <w:rPr>
          <w:rFonts w:asciiTheme="minorHAnsi" w:hAnsiTheme="minorHAnsi" w:cstheme="minorHAnsi"/>
          <w:sz w:val="24"/>
          <w:szCs w:val="24"/>
        </w:rPr>
        <w:t xml:space="preserve"> has been informed verbally of the need to stay away from work (be suspended) </w:t>
      </w:r>
      <w:r w:rsidR="007E7E8A" w:rsidRPr="00F66A95">
        <w:rPr>
          <w:rFonts w:asciiTheme="minorHAnsi" w:hAnsiTheme="minorHAnsi" w:cstheme="minorHAnsi"/>
          <w:sz w:val="24"/>
          <w:szCs w:val="24"/>
        </w:rPr>
        <w:t>this</w:t>
      </w:r>
      <w:r w:rsidRPr="00F66A95">
        <w:rPr>
          <w:rFonts w:asciiTheme="minorHAnsi" w:hAnsiTheme="minorHAnsi" w:cstheme="minorHAnsi"/>
          <w:sz w:val="24"/>
          <w:szCs w:val="24"/>
        </w:rPr>
        <w:t xml:space="preserve"> will </w:t>
      </w:r>
      <w:r w:rsidR="007E7E8A" w:rsidRPr="00F66A95">
        <w:rPr>
          <w:rFonts w:asciiTheme="minorHAnsi" w:hAnsiTheme="minorHAnsi" w:cstheme="minorHAnsi"/>
          <w:sz w:val="24"/>
          <w:szCs w:val="24"/>
        </w:rPr>
        <w:t xml:space="preserve">be </w:t>
      </w:r>
      <w:r w:rsidRPr="00F66A95">
        <w:rPr>
          <w:rFonts w:asciiTheme="minorHAnsi" w:hAnsiTheme="minorHAnsi" w:cstheme="minorHAnsi"/>
          <w:sz w:val="24"/>
          <w:szCs w:val="24"/>
        </w:rPr>
        <w:t>follow</w:t>
      </w:r>
      <w:r w:rsidR="007E7E8A" w:rsidRPr="00F66A95">
        <w:rPr>
          <w:rFonts w:asciiTheme="minorHAnsi" w:hAnsiTheme="minorHAnsi" w:cstheme="minorHAnsi"/>
          <w:sz w:val="24"/>
          <w:szCs w:val="24"/>
        </w:rPr>
        <w:t>ed</w:t>
      </w:r>
      <w:r w:rsidRPr="00F66A95">
        <w:rPr>
          <w:rFonts w:asciiTheme="minorHAnsi" w:hAnsiTheme="minorHAnsi" w:cstheme="minorHAnsi"/>
          <w:sz w:val="24"/>
          <w:szCs w:val="24"/>
        </w:rPr>
        <w:t xml:space="preserve"> up in writing. </w:t>
      </w:r>
    </w:p>
    <w:p w14:paraId="614A3244" w14:textId="5612FCAA"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45" w14:textId="43B8A566"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In cases where it has been agreed that a referral to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is not required, agreement will be reached about the action that should be taken in relation to the employee or volunteer.  An action plan will then be agreed between the </w:t>
      </w:r>
      <w:r w:rsidR="00297954" w:rsidRPr="00F66A95">
        <w:rPr>
          <w:rFonts w:asciiTheme="minorHAnsi" w:hAnsiTheme="minorHAnsi" w:cstheme="minorHAnsi"/>
          <w:sz w:val="24"/>
          <w:szCs w:val="24"/>
        </w:rPr>
        <w:t xml:space="preserve">Designated Safeguarding Lead </w:t>
      </w:r>
      <w:r w:rsidRPr="00F66A95">
        <w:rPr>
          <w:rFonts w:asciiTheme="minorHAnsi" w:hAnsiTheme="minorHAnsi" w:cstheme="minorHAnsi"/>
          <w:sz w:val="24"/>
          <w:szCs w:val="24"/>
        </w:rPr>
        <w:t xml:space="preserve">and the </w:t>
      </w:r>
      <w:r w:rsidR="00F24DDC" w:rsidRPr="00F66A95">
        <w:rPr>
          <w:rFonts w:asciiTheme="minorHAnsi" w:hAnsiTheme="minorHAnsi" w:cstheme="minorHAnsi"/>
          <w:sz w:val="24"/>
          <w:szCs w:val="24"/>
        </w:rPr>
        <w:t>CEO.</w:t>
      </w:r>
    </w:p>
    <w:p w14:paraId="614A3246" w14:textId="78A72B09"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47"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Pass the information to any relevant external body, as required (Ofsted in respect of Early Years and the relevant Local Authority where any allegation relates to a ‘Looked After’ child).   </w:t>
      </w:r>
    </w:p>
    <w:p w14:paraId="614A3248" w14:textId="77777777" w:rsidR="00BA233C" w:rsidRPr="00F66A95" w:rsidRDefault="00B600C1" w:rsidP="004D799E">
      <w:pPr>
        <w:spacing w:after="0" w:line="259" w:lineRule="auto"/>
        <w:ind w:left="1140"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126D6CF3" w14:textId="77777777" w:rsidR="002555A5" w:rsidRPr="00F66A95" w:rsidRDefault="002555A5" w:rsidP="00C924CD">
      <w:pPr>
        <w:spacing w:after="0" w:line="250" w:lineRule="auto"/>
        <w:ind w:left="0" w:right="0" w:firstLine="0"/>
        <w:rPr>
          <w:rFonts w:asciiTheme="minorHAnsi" w:hAnsiTheme="minorHAnsi" w:cstheme="minorHAnsi"/>
          <w:sz w:val="24"/>
          <w:szCs w:val="24"/>
        </w:rPr>
      </w:pPr>
    </w:p>
    <w:p w14:paraId="614A324B" w14:textId="7AD8EB53" w:rsidR="00BA233C" w:rsidRPr="00F66A95" w:rsidRDefault="00B600C1" w:rsidP="004D799E">
      <w:pPr>
        <w:ind w:left="430" w:right="0"/>
        <w:rPr>
          <w:rFonts w:asciiTheme="minorHAnsi" w:hAnsiTheme="minorHAnsi" w:cstheme="minorHAnsi"/>
          <w:sz w:val="24"/>
          <w:szCs w:val="24"/>
        </w:rPr>
      </w:pPr>
      <w:r w:rsidRPr="00F66A95">
        <w:rPr>
          <w:rFonts w:asciiTheme="minorHAnsi" w:hAnsiTheme="minorHAnsi" w:cstheme="minorHAnsi"/>
          <w:sz w:val="24"/>
          <w:szCs w:val="24"/>
        </w:rPr>
        <w:t>1</w:t>
      </w:r>
      <w:r w:rsidR="00C924CD">
        <w:rPr>
          <w:rFonts w:asciiTheme="minorHAnsi" w:hAnsiTheme="minorHAnsi" w:cstheme="minorHAnsi"/>
          <w:sz w:val="24"/>
          <w:szCs w:val="24"/>
        </w:rPr>
        <w:t>8</w:t>
      </w:r>
      <w:r w:rsidRPr="00F66A95">
        <w:rPr>
          <w:rFonts w:asciiTheme="minorHAnsi" w:hAnsiTheme="minorHAnsi" w:cstheme="minorHAnsi"/>
          <w:sz w:val="24"/>
          <w:szCs w:val="24"/>
        </w:rPr>
        <w:t xml:space="preserve">.3 Where circumstances dictate, Beyond the Horizon Charity will:  </w:t>
      </w:r>
    </w:p>
    <w:p w14:paraId="614A324C" w14:textId="322039F6" w:rsidR="00BA233C" w:rsidRPr="00F66A95" w:rsidRDefault="00BA233C" w:rsidP="004D799E">
      <w:pPr>
        <w:pStyle w:val="ListParagraph"/>
        <w:tabs>
          <w:tab w:val="center" w:pos="540"/>
          <w:tab w:val="center" w:pos="2245"/>
        </w:tabs>
        <w:ind w:left="900" w:right="0" w:firstLine="0"/>
        <w:rPr>
          <w:rFonts w:asciiTheme="minorHAnsi" w:hAnsiTheme="minorHAnsi" w:cstheme="minorHAnsi"/>
          <w:sz w:val="24"/>
          <w:szCs w:val="24"/>
        </w:rPr>
      </w:pPr>
    </w:p>
    <w:p w14:paraId="614A324D"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Co-operate with any investigation undertaken by the police or local authority. </w:t>
      </w:r>
    </w:p>
    <w:p w14:paraId="614A324E" w14:textId="195C5E6C" w:rsidR="00BA233C" w:rsidRPr="00F66A95" w:rsidRDefault="00BA233C" w:rsidP="004D799E">
      <w:pPr>
        <w:tabs>
          <w:tab w:val="center" w:pos="540"/>
          <w:tab w:val="center" w:pos="2245"/>
        </w:tabs>
        <w:ind w:left="540" w:right="0" w:firstLine="0"/>
        <w:rPr>
          <w:rFonts w:asciiTheme="minorHAnsi" w:hAnsiTheme="minorHAnsi" w:cstheme="minorHAnsi"/>
          <w:sz w:val="24"/>
          <w:szCs w:val="24"/>
        </w:rPr>
      </w:pPr>
    </w:p>
    <w:p w14:paraId="614A324F"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Arrange for the provision of appropriate support to the child and carers of the child </w:t>
      </w:r>
    </w:p>
    <w:p w14:paraId="614A3250" w14:textId="3A638D00" w:rsidR="00BA233C" w:rsidRPr="00F66A95" w:rsidRDefault="00BA233C" w:rsidP="004D799E">
      <w:pPr>
        <w:tabs>
          <w:tab w:val="center" w:pos="540"/>
          <w:tab w:val="center" w:pos="2245"/>
        </w:tabs>
        <w:ind w:left="540" w:right="0" w:firstLine="0"/>
        <w:rPr>
          <w:rFonts w:asciiTheme="minorHAnsi" w:hAnsiTheme="minorHAnsi" w:cstheme="minorHAnsi"/>
          <w:sz w:val="24"/>
          <w:szCs w:val="24"/>
        </w:rPr>
      </w:pPr>
    </w:p>
    <w:p w14:paraId="614A3251" w14:textId="7628F615"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Consider and address the impact of any such allegations upon other children and parents receiving a service from the project</w:t>
      </w:r>
    </w:p>
    <w:p w14:paraId="614A3252" w14:textId="5EF65DFC" w:rsidR="00BA233C" w:rsidRPr="00F66A95" w:rsidRDefault="00BA233C" w:rsidP="004D799E">
      <w:pPr>
        <w:tabs>
          <w:tab w:val="center" w:pos="540"/>
          <w:tab w:val="center" w:pos="2245"/>
        </w:tabs>
        <w:ind w:left="540" w:right="0" w:firstLine="0"/>
        <w:rPr>
          <w:rFonts w:asciiTheme="minorHAnsi" w:hAnsiTheme="minorHAnsi" w:cstheme="minorHAnsi"/>
          <w:sz w:val="24"/>
          <w:szCs w:val="24"/>
        </w:rPr>
      </w:pPr>
    </w:p>
    <w:p w14:paraId="614A3253" w14:textId="77777777"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Consider and address the impact of any such allegations upon the BTHC team members </w:t>
      </w:r>
      <w:r w:rsidR="00613BAD" w:rsidRPr="00F66A95">
        <w:rPr>
          <w:rFonts w:asciiTheme="minorHAnsi" w:hAnsiTheme="minorHAnsi" w:cstheme="minorHAnsi"/>
          <w:sz w:val="24"/>
          <w:szCs w:val="24"/>
        </w:rPr>
        <w:t>of the charity</w:t>
      </w:r>
      <w:r w:rsidRPr="00F66A95">
        <w:rPr>
          <w:rFonts w:asciiTheme="minorHAnsi" w:hAnsiTheme="minorHAnsi" w:cstheme="minorHAnsi"/>
          <w:sz w:val="24"/>
          <w:szCs w:val="24"/>
        </w:rPr>
        <w:t xml:space="preserve"> </w:t>
      </w:r>
    </w:p>
    <w:p w14:paraId="614A3254" w14:textId="16E57582" w:rsidR="00BA233C" w:rsidRPr="00F66A95" w:rsidRDefault="00BA233C" w:rsidP="004D799E">
      <w:pPr>
        <w:tabs>
          <w:tab w:val="center" w:pos="540"/>
          <w:tab w:val="center" w:pos="2245"/>
        </w:tabs>
        <w:ind w:right="0"/>
        <w:rPr>
          <w:rFonts w:asciiTheme="minorHAnsi" w:hAnsiTheme="minorHAnsi" w:cstheme="minorHAnsi"/>
          <w:sz w:val="24"/>
          <w:szCs w:val="24"/>
        </w:rPr>
      </w:pPr>
    </w:p>
    <w:p w14:paraId="614A3259" w14:textId="0AC5678B" w:rsidR="00BA233C" w:rsidRPr="00F66A95" w:rsidRDefault="00B600C1" w:rsidP="001717F3">
      <w:pPr>
        <w:pStyle w:val="ListParagraph"/>
        <w:numPr>
          <w:ilvl w:val="0"/>
          <w:numId w:val="11"/>
        </w:numPr>
        <w:tabs>
          <w:tab w:val="center" w:pos="540"/>
          <w:tab w:val="center" w:pos="2245"/>
        </w:tabs>
        <w:ind w:right="0"/>
        <w:rPr>
          <w:rFonts w:asciiTheme="minorHAnsi" w:hAnsiTheme="minorHAnsi" w:cstheme="minorHAnsi"/>
          <w:sz w:val="24"/>
          <w:szCs w:val="24"/>
        </w:rPr>
      </w:pPr>
      <w:r w:rsidRPr="00F66A95">
        <w:rPr>
          <w:rFonts w:asciiTheme="minorHAnsi" w:hAnsiTheme="minorHAnsi" w:cstheme="minorHAnsi"/>
          <w:sz w:val="24"/>
          <w:szCs w:val="24"/>
        </w:rPr>
        <w:t xml:space="preserve">Review the existing safe working and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procedures  </w:t>
      </w:r>
      <w:r w:rsidRPr="00F66A95">
        <w:rPr>
          <w:rFonts w:asciiTheme="minorHAnsi" w:eastAsia="Times New Roman" w:hAnsiTheme="minorHAnsi" w:cstheme="minorHAnsi"/>
          <w:b/>
          <w:sz w:val="24"/>
          <w:szCs w:val="24"/>
        </w:rPr>
        <w:t xml:space="preserve">   </w:t>
      </w:r>
    </w:p>
    <w:p w14:paraId="614A325A" w14:textId="27E68523" w:rsidR="00BA233C" w:rsidRPr="00F66A95" w:rsidRDefault="00B600C1" w:rsidP="004D799E">
      <w:pPr>
        <w:spacing w:after="0" w:line="237" w:lineRule="auto"/>
        <w:ind w:left="240" w:right="9655" w:firstLine="0"/>
        <w:rPr>
          <w:rFonts w:asciiTheme="minorHAnsi" w:eastAsia="Times New Roman" w:hAnsiTheme="minorHAnsi" w:cstheme="minorHAnsi"/>
          <w:b/>
          <w:sz w:val="24"/>
          <w:szCs w:val="24"/>
        </w:rPr>
      </w:pPr>
      <w:r w:rsidRPr="00F66A95">
        <w:rPr>
          <w:rFonts w:asciiTheme="minorHAnsi" w:eastAsia="Times New Roman" w:hAnsiTheme="minorHAnsi" w:cstheme="minorHAnsi"/>
          <w:b/>
          <w:sz w:val="24"/>
          <w:szCs w:val="24"/>
        </w:rPr>
        <w:t xml:space="preserve">  </w:t>
      </w:r>
    </w:p>
    <w:p w14:paraId="3F540EF5" w14:textId="77777777" w:rsidR="000E451E" w:rsidRDefault="000E451E" w:rsidP="004D799E">
      <w:pPr>
        <w:pStyle w:val="Heading1"/>
        <w:spacing w:after="13" w:line="250" w:lineRule="auto"/>
        <w:ind w:left="0" w:firstLine="0"/>
        <w:jc w:val="both"/>
        <w:rPr>
          <w:rFonts w:asciiTheme="minorHAnsi" w:hAnsiTheme="minorHAnsi" w:cstheme="minorHAnsi"/>
          <w:szCs w:val="24"/>
        </w:rPr>
      </w:pPr>
    </w:p>
    <w:p w14:paraId="0F468D48" w14:textId="30B232CF" w:rsidR="00E12052" w:rsidRPr="00F66A95" w:rsidRDefault="00B600C1" w:rsidP="004D799E">
      <w:pPr>
        <w:pStyle w:val="Heading1"/>
        <w:spacing w:after="13" w:line="250" w:lineRule="auto"/>
        <w:ind w:left="0" w:firstLine="0"/>
        <w:jc w:val="both"/>
        <w:rPr>
          <w:rFonts w:asciiTheme="minorHAnsi" w:hAnsiTheme="minorHAnsi" w:cstheme="minorHAnsi"/>
          <w:szCs w:val="24"/>
          <w:u w:val="none"/>
        </w:rPr>
      </w:pPr>
      <w:r w:rsidRPr="00F66A95">
        <w:rPr>
          <w:rFonts w:asciiTheme="minorHAnsi" w:hAnsiTheme="minorHAnsi" w:cstheme="minorHAnsi"/>
          <w:szCs w:val="24"/>
        </w:rPr>
        <w:t>PART FOUR - APPENDICES</w:t>
      </w:r>
      <w:r w:rsidRPr="00F66A95">
        <w:rPr>
          <w:rFonts w:asciiTheme="minorHAnsi" w:hAnsiTheme="minorHAnsi" w:cstheme="minorHAnsi"/>
          <w:szCs w:val="24"/>
          <w:u w:val="none"/>
        </w:rPr>
        <w:t xml:space="preserve"> </w:t>
      </w:r>
    </w:p>
    <w:p w14:paraId="6AEC3996" w14:textId="1B262C9A" w:rsidR="00E12052" w:rsidRPr="00F66A95" w:rsidRDefault="00E12052" w:rsidP="004D799E">
      <w:pPr>
        <w:ind w:left="0" w:firstLine="0"/>
        <w:rPr>
          <w:rFonts w:asciiTheme="minorHAnsi" w:hAnsiTheme="minorHAnsi" w:cstheme="minorHAnsi"/>
          <w:sz w:val="24"/>
          <w:szCs w:val="24"/>
        </w:rPr>
      </w:pPr>
    </w:p>
    <w:p w14:paraId="4AEC0172" w14:textId="79C144E2" w:rsidR="002A1220" w:rsidRPr="002A1220" w:rsidRDefault="002A1220" w:rsidP="002A1220">
      <w:pPr>
        <w:pStyle w:val="ListParagraph"/>
        <w:numPr>
          <w:ilvl w:val="0"/>
          <w:numId w:val="30"/>
        </w:numPr>
        <w:ind w:right="49"/>
        <w:rPr>
          <w:rFonts w:asciiTheme="minorHAnsi" w:hAnsiTheme="minorHAnsi" w:cstheme="minorHAnsi"/>
          <w:b/>
          <w:bCs/>
          <w:sz w:val="24"/>
          <w:szCs w:val="24"/>
        </w:rPr>
      </w:pPr>
      <w:r w:rsidRPr="002A1220">
        <w:rPr>
          <w:rFonts w:asciiTheme="minorHAnsi" w:hAnsiTheme="minorHAnsi" w:cstheme="minorHAnsi"/>
          <w:b/>
          <w:bCs/>
          <w:sz w:val="24"/>
          <w:szCs w:val="24"/>
        </w:rPr>
        <w:t>Glossary – Working Together to Safeguard Children 2023</w:t>
      </w:r>
    </w:p>
    <w:p w14:paraId="21B00BCC" w14:textId="77777777" w:rsidR="002A1220" w:rsidRPr="002A1220" w:rsidRDefault="002A1220" w:rsidP="002A1220">
      <w:pPr>
        <w:pStyle w:val="ListParagraph"/>
        <w:ind w:left="1080" w:right="49" w:firstLine="0"/>
        <w:rPr>
          <w:rFonts w:asciiTheme="minorHAnsi" w:hAnsiTheme="minorHAnsi" w:cstheme="minorHAnsi"/>
          <w:b/>
          <w:sz w:val="24"/>
          <w:szCs w:val="24"/>
        </w:rPr>
      </w:pPr>
    </w:p>
    <w:p w14:paraId="5B003F4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 xml:space="preserve">Abuse </w:t>
      </w:r>
      <w:r w:rsidRPr="002A1220">
        <w:rPr>
          <w:rFonts w:asciiTheme="minorHAnsi" w:hAnsiTheme="minorHAnsi" w:cstheme="minorHAnsi"/>
          <w:sz w:val="24"/>
          <w:szCs w:val="24"/>
        </w:rPr>
        <w:t>- A form of maltreatment of a child. Somebody may abuse or neglect a child by</w:t>
      </w:r>
    </w:p>
    <w:p w14:paraId="3388E1A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inflicting harm, or by failing to act to prevent harm. Harm can include ill treatment that is</w:t>
      </w:r>
    </w:p>
    <w:p w14:paraId="2545D9D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not physical as well as the impact of witnessing ill treatment of others. This can be</w:t>
      </w:r>
    </w:p>
    <w:p w14:paraId="03C24DC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particularly relevant, for example, in relation to the impact on children of all forms of</w:t>
      </w:r>
    </w:p>
    <w:p w14:paraId="502F2BE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domestic abuse, including where they see, hear, or experience its effects. Children may</w:t>
      </w:r>
    </w:p>
    <w:p w14:paraId="3CB5125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be abused in a family or in an institutional or extra-familial contexts by those known to</w:t>
      </w:r>
    </w:p>
    <w:p w14:paraId="098E6FE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them or, more rarely, by others. Abuse can take place wholly online, or technology may</w:t>
      </w:r>
    </w:p>
    <w:p w14:paraId="3866A20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be used to facilitate offline abuse. Children may be abused by an adult or adults, or</w:t>
      </w:r>
    </w:p>
    <w:p w14:paraId="54634647"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another child or children.</w:t>
      </w:r>
    </w:p>
    <w:p w14:paraId="39AB6296" w14:textId="77777777" w:rsidR="002A1220" w:rsidRPr="002A1220" w:rsidRDefault="002A1220" w:rsidP="002A1220">
      <w:pPr>
        <w:ind w:left="0" w:right="49" w:firstLine="0"/>
        <w:rPr>
          <w:rFonts w:asciiTheme="minorHAnsi" w:hAnsiTheme="minorHAnsi" w:cstheme="minorHAnsi"/>
          <w:sz w:val="24"/>
          <w:szCs w:val="24"/>
        </w:rPr>
      </w:pPr>
    </w:p>
    <w:p w14:paraId="7F8BFA2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Child criminal exploitation</w:t>
      </w:r>
      <w:r w:rsidRPr="002A1220">
        <w:rPr>
          <w:rFonts w:asciiTheme="minorHAnsi" w:hAnsiTheme="minorHAnsi" w:cstheme="minorHAnsi"/>
          <w:sz w:val="24"/>
          <w:szCs w:val="24"/>
        </w:rPr>
        <w:t xml:space="preserve"> - As set out in the Serious Violence Strategy, published by</w:t>
      </w:r>
    </w:p>
    <w:p w14:paraId="38091E6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Home Office, where an individual or group takes advantage of an imbalance of power</w:t>
      </w:r>
    </w:p>
    <w:p w14:paraId="50E167D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to coerce, control, manipulate or deceive a child or young person under the age of 18 into</w:t>
      </w:r>
    </w:p>
    <w:p w14:paraId="725A2D1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any criminal activity (a) in exchange for something the victim needs or wants, and/or (b)</w:t>
      </w:r>
    </w:p>
    <w:p w14:paraId="0881118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for the financial or other advantage of the perpetrator or facilitator and/or (c) through</w:t>
      </w:r>
    </w:p>
    <w:p w14:paraId="5A8AC5E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violence or the threat of violence. The victim may have been criminally exploited even if</w:t>
      </w:r>
    </w:p>
    <w:p w14:paraId="18D728E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activity appears consensual. Child criminal exploitation does not always involve</w:t>
      </w:r>
    </w:p>
    <w:p w14:paraId="1148F4AC"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physical contact; it can also occur </w:t>
      </w:r>
      <w:proofErr w:type="gramStart"/>
      <w:r w:rsidRPr="002A1220">
        <w:rPr>
          <w:rFonts w:asciiTheme="minorHAnsi" w:hAnsiTheme="minorHAnsi" w:cstheme="minorHAnsi"/>
          <w:sz w:val="24"/>
          <w:szCs w:val="24"/>
        </w:rPr>
        <w:t>through the use of</w:t>
      </w:r>
      <w:proofErr w:type="gramEnd"/>
      <w:r w:rsidRPr="002A1220">
        <w:rPr>
          <w:rFonts w:asciiTheme="minorHAnsi" w:hAnsiTheme="minorHAnsi" w:cstheme="minorHAnsi"/>
          <w:sz w:val="24"/>
          <w:szCs w:val="24"/>
        </w:rPr>
        <w:t xml:space="preserve"> technology.</w:t>
      </w:r>
    </w:p>
    <w:p w14:paraId="29FB74EE" w14:textId="77777777" w:rsidR="002A1220" w:rsidRPr="002A1220" w:rsidRDefault="002A1220" w:rsidP="002A1220">
      <w:pPr>
        <w:ind w:left="0" w:right="49" w:firstLine="0"/>
        <w:rPr>
          <w:rFonts w:asciiTheme="minorHAnsi" w:hAnsiTheme="minorHAnsi" w:cstheme="minorHAnsi"/>
          <w:sz w:val="24"/>
          <w:szCs w:val="24"/>
        </w:rPr>
      </w:pPr>
    </w:p>
    <w:p w14:paraId="36DF1A4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 xml:space="preserve">Child death review partners </w:t>
      </w:r>
      <w:r w:rsidRPr="002A1220">
        <w:rPr>
          <w:rFonts w:asciiTheme="minorHAnsi" w:hAnsiTheme="minorHAnsi" w:cstheme="minorHAnsi"/>
          <w:sz w:val="24"/>
          <w:szCs w:val="24"/>
        </w:rPr>
        <w:t>- A child death review partner in relation to a local authority</w:t>
      </w:r>
    </w:p>
    <w:p w14:paraId="28005E6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area in England is defined under the Children Act 2004 as (a) the local authority, and (b)</w:t>
      </w:r>
    </w:p>
    <w:p w14:paraId="31316C6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any integrated care board for an area any part of which falls within the local authority</w:t>
      </w:r>
    </w:p>
    <w:p w14:paraId="5017A77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area. The 2 partners must </w:t>
      </w:r>
      <w:proofErr w:type="gramStart"/>
      <w:r w:rsidRPr="002A1220">
        <w:rPr>
          <w:rFonts w:asciiTheme="minorHAnsi" w:hAnsiTheme="minorHAnsi" w:cstheme="minorHAnsi"/>
          <w:sz w:val="24"/>
          <w:szCs w:val="24"/>
        </w:rPr>
        <w:t>make arrangements</w:t>
      </w:r>
      <w:proofErr w:type="gramEnd"/>
      <w:r w:rsidRPr="002A1220">
        <w:rPr>
          <w:rFonts w:asciiTheme="minorHAnsi" w:hAnsiTheme="minorHAnsi" w:cstheme="minorHAnsi"/>
          <w:sz w:val="24"/>
          <w:szCs w:val="24"/>
        </w:rPr>
        <w:t xml:space="preserve"> for the review of each death of a child</w:t>
      </w:r>
    </w:p>
    <w:p w14:paraId="3680857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normally resident in the area and may also, if they consider it appropriate, make</w:t>
      </w:r>
    </w:p>
    <w:p w14:paraId="7B8C8B5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arrangements for the review of a death in their area of a child not normally resident there.</w:t>
      </w:r>
    </w:p>
    <w:p w14:paraId="59CA0DB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They must also </w:t>
      </w:r>
      <w:proofErr w:type="gramStart"/>
      <w:r w:rsidRPr="002A1220">
        <w:rPr>
          <w:rFonts w:asciiTheme="minorHAnsi" w:hAnsiTheme="minorHAnsi" w:cstheme="minorHAnsi"/>
          <w:sz w:val="24"/>
          <w:szCs w:val="24"/>
        </w:rPr>
        <w:t>make arrangements</w:t>
      </w:r>
      <w:proofErr w:type="gramEnd"/>
      <w:r w:rsidRPr="002A1220">
        <w:rPr>
          <w:rFonts w:asciiTheme="minorHAnsi" w:hAnsiTheme="minorHAnsi" w:cstheme="minorHAnsi"/>
          <w:sz w:val="24"/>
          <w:szCs w:val="24"/>
        </w:rPr>
        <w:t xml:space="preserve"> for the analysis of information about deaths reviewed</w:t>
      </w:r>
    </w:p>
    <w:p w14:paraId="377C735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under this section. The purposes of a review or analysis are (a) to identify any matters</w:t>
      </w:r>
    </w:p>
    <w:p w14:paraId="3C62300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relating to the death or deaths that are relevant to the welfare of children in the area or to</w:t>
      </w:r>
    </w:p>
    <w:p w14:paraId="1DD9E28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public health and safety, and (b) to consider whether it would be appropriate for anyone to</w:t>
      </w:r>
    </w:p>
    <w:p w14:paraId="4AD30D6F" w14:textId="77777777" w:rsidR="002A1220" w:rsidRDefault="002A1220" w:rsidP="002A1220">
      <w:pPr>
        <w:ind w:left="0" w:right="49" w:firstLine="0"/>
        <w:rPr>
          <w:rFonts w:asciiTheme="minorHAnsi" w:hAnsiTheme="minorHAnsi" w:cstheme="minorHAnsi"/>
          <w:sz w:val="24"/>
          <w:szCs w:val="24"/>
        </w:rPr>
      </w:pPr>
      <w:proofErr w:type="gramStart"/>
      <w:r w:rsidRPr="002A1220">
        <w:rPr>
          <w:rFonts w:asciiTheme="minorHAnsi" w:hAnsiTheme="minorHAnsi" w:cstheme="minorHAnsi"/>
          <w:sz w:val="24"/>
          <w:szCs w:val="24"/>
        </w:rPr>
        <w:t>take action</w:t>
      </w:r>
      <w:proofErr w:type="gramEnd"/>
      <w:r w:rsidRPr="002A1220">
        <w:rPr>
          <w:rFonts w:asciiTheme="minorHAnsi" w:hAnsiTheme="minorHAnsi" w:cstheme="minorHAnsi"/>
          <w:sz w:val="24"/>
          <w:szCs w:val="24"/>
        </w:rPr>
        <w:t xml:space="preserve"> in relation to any matters identified.</w:t>
      </w:r>
    </w:p>
    <w:p w14:paraId="52B38E10" w14:textId="77777777" w:rsidR="002A1220" w:rsidRPr="002A1220" w:rsidRDefault="002A1220" w:rsidP="002A1220">
      <w:pPr>
        <w:ind w:left="0" w:right="49" w:firstLine="0"/>
        <w:rPr>
          <w:rFonts w:asciiTheme="minorHAnsi" w:hAnsiTheme="minorHAnsi" w:cstheme="minorHAnsi"/>
          <w:sz w:val="24"/>
          <w:szCs w:val="24"/>
        </w:rPr>
      </w:pPr>
    </w:p>
    <w:p w14:paraId="1DB7395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 xml:space="preserve">Child protection </w:t>
      </w:r>
      <w:r w:rsidRPr="002A1220">
        <w:rPr>
          <w:rFonts w:asciiTheme="minorHAnsi" w:hAnsiTheme="minorHAnsi" w:cstheme="minorHAnsi"/>
          <w:sz w:val="24"/>
          <w:szCs w:val="24"/>
        </w:rPr>
        <w:t>- Part of safeguarding and promoting welfare. This refers to the activity</w:t>
      </w:r>
    </w:p>
    <w:p w14:paraId="192056B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that is undertaken to protect specific children who are suffering, or are likely to suffer,</w:t>
      </w:r>
    </w:p>
    <w:p w14:paraId="08AA76BB"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significant harm.</w:t>
      </w:r>
    </w:p>
    <w:p w14:paraId="2521EA99" w14:textId="77777777" w:rsidR="002A1220" w:rsidRPr="002A1220" w:rsidRDefault="002A1220" w:rsidP="002A1220">
      <w:pPr>
        <w:ind w:left="0" w:right="49" w:firstLine="0"/>
        <w:rPr>
          <w:rFonts w:asciiTheme="minorHAnsi" w:hAnsiTheme="minorHAnsi" w:cstheme="minorHAnsi"/>
          <w:sz w:val="24"/>
          <w:szCs w:val="24"/>
        </w:rPr>
      </w:pPr>
    </w:p>
    <w:p w14:paraId="0E99A0C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Child sexual exploitation</w:t>
      </w:r>
      <w:r w:rsidRPr="002A1220">
        <w:rPr>
          <w:rFonts w:asciiTheme="minorHAnsi" w:hAnsiTheme="minorHAnsi" w:cstheme="minorHAnsi"/>
          <w:sz w:val="24"/>
          <w:szCs w:val="24"/>
        </w:rPr>
        <w:t xml:space="preserve"> - Child sexual exploitation is a form of child sexual abuse. It</w:t>
      </w:r>
    </w:p>
    <w:p w14:paraId="36B9B8A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occurs where an individual or group takes advantage of an imbalance of power to coerce,</w:t>
      </w:r>
    </w:p>
    <w:p w14:paraId="0DEDA7A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manipulate or deceive a child or young person under the age of 18 into sexual activity (a)</w:t>
      </w:r>
    </w:p>
    <w:p w14:paraId="714561F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 exchange for something the victim needs or wants, and/or (b) for the financial</w:t>
      </w:r>
    </w:p>
    <w:p w14:paraId="0DCD538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advantage or increased status of the perpetrator or facilitator. The victim may have been</w:t>
      </w:r>
    </w:p>
    <w:p w14:paraId="190AE88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sexually exploited even if the sexual activity appears consensual. Child sexual exploitation</w:t>
      </w:r>
    </w:p>
    <w:p w14:paraId="5286F4CE"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does not always involve physical contact; it can also occur </w:t>
      </w:r>
      <w:proofErr w:type="gramStart"/>
      <w:r w:rsidRPr="002A1220">
        <w:rPr>
          <w:rFonts w:asciiTheme="minorHAnsi" w:hAnsiTheme="minorHAnsi" w:cstheme="minorHAnsi"/>
          <w:sz w:val="24"/>
          <w:szCs w:val="24"/>
        </w:rPr>
        <w:t>through the use of</w:t>
      </w:r>
      <w:proofErr w:type="gramEnd"/>
      <w:r w:rsidRPr="002A1220">
        <w:rPr>
          <w:rFonts w:asciiTheme="minorHAnsi" w:hAnsiTheme="minorHAnsi" w:cstheme="minorHAnsi"/>
          <w:sz w:val="24"/>
          <w:szCs w:val="24"/>
        </w:rPr>
        <w:t xml:space="preserve"> technology.</w:t>
      </w:r>
    </w:p>
    <w:p w14:paraId="0C8D96FB" w14:textId="77777777" w:rsidR="002A1220" w:rsidRPr="002A1220" w:rsidRDefault="002A1220" w:rsidP="002A1220">
      <w:pPr>
        <w:ind w:left="0" w:right="49" w:firstLine="0"/>
        <w:rPr>
          <w:rFonts w:asciiTheme="minorHAnsi" w:hAnsiTheme="minorHAnsi" w:cstheme="minorHAnsi"/>
          <w:sz w:val="24"/>
          <w:szCs w:val="24"/>
        </w:rPr>
      </w:pPr>
    </w:p>
    <w:p w14:paraId="1E6A6F6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Children</w:t>
      </w:r>
      <w:r w:rsidRPr="002A1220">
        <w:rPr>
          <w:rFonts w:asciiTheme="minorHAnsi" w:hAnsiTheme="minorHAnsi" w:cstheme="minorHAnsi"/>
          <w:sz w:val="24"/>
          <w:szCs w:val="24"/>
        </w:rPr>
        <w:t xml:space="preserve"> - Anyone who has not yet reached their 18th birthday. The fact that a child has</w:t>
      </w:r>
    </w:p>
    <w:p w14:paraId="7440CA2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reached 16 years of age, is living independently or is in further education, is a member of</w:t>
      </w:r>
    </w:p>
    <w:p w14:paraId="7499725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the armed forces, is in hospital or in custody in the secure estate, does not change </w:t>
      </w:r>
      <w:proofErr w:type="gramStart"/>
      <w:r w:rsidRPr="002A1220">
        <w:rPr>
          <w:rFonts w:asciiTheme="minorHAnsi" w:hAnsiTheme="minorHAnsi" w:cstheme="minorHAnsi"/>
          <w:sz w:val="24"/>
          <w:szCs w:val="24"/>
        </w:rPr>
        <w:t>their</w:t>
      </w:r>
      <w:proofErr w:type="gramEnd"/>
    </w:p>
    <w:p w14:paraId="3DC585BF"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status or entitlements to services or protection.</w:t>
      </w:r>
    </w:p>
    <w:p w14:paraId="422D2FF2" w14:textId="77777777" w:rsidR="002A1220" w:rsidRPr="002A1220" w:rsidRDefault="002A1220" w:rsidP="002A1220">
      <w:pPr>
        <w:ind w:left="0" w:right="49" w:firstLine="0"/>
        <w:rPr>
          <w:rFonts w:asciiTheme="minorHAnsi" w:hAnsiTheme="minorHAnsi" w:cstheme="minorHAnsi"/>
          <w:sz w:val="24"/>
          <w:szCs w:val="24"/>
        </w:rPr>
      </w:pPr>
    </w:p>
    <w:p w14:paraId="5DA8C52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 xml:space="preserve">Controlling or coercive behaviour </w:t>
      </w:r>
      <w:r w:rsidRPr="002A1220">
        <w:rPr>
          <w:rFonts w:asciiTheme="minorHAnsi" w:hAnsiTheme="minorHAnsi" w:cstheme="minorHAnsi"/>
          <w:sz w:val="24"/>
          <w:szCs w:val="24"/>
        </w:rPr>
        <w:t>- Also known as coercive control, controlling or</w:t>
      </w:r>
    </w:p>
    <w:p w14:paraId="2E9F6D8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coercive behaviour is a form of domestic abuse. In 2015, the offence of controlling or</w:t>
      </w:r>
    </w:p>
    <w:p w14:paraId="353A05D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coercive behaviour was introduced under Section 76 of the Serious Crime Act as a</w:t>
      </w:r>
    </w:p>
    <w:p w14:paraId="0DFF30F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criminal offence. Controlling or coercive behaviour is included in the definition of domestic</w:t>
      </w:r>
    </w:p>
    <w:p w14:paraId="120588F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abuse in section 1(3)(c) of the Domestic Abuse Act 2021.</w:t>
      </w:r>
    </w:p>
    <w:p w14:paraId="7963FF0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Controlling or coercive behaviour is a pattern of abuse (on two or more occasions) that</w:t>
      </w:r>
    </w:p>
    <w:p w14:paraId="0C3CDD6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involves multiple behaviours and tactics used by a perpetrator to (but not limited to) hurt,</w:t>
      </w:r>
    </w:p>
    <w:p w14:paraId="1606BB7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humiliate, intimidate, exploit, isolate, and dominate the victim. It is an intentional pattern of</w:t>
      </w:r>
    </w:p>
    <w:p w14:paraId="1B52B88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behaviour used to exert power, control, or coercion over another person. Controlling or</w:t>
      </w:r>
    </w:p>
    <w:p w14:paraId="4F7D9C8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coercive behaviour is often committed in conjunction with other forms of abuse and is</w:t>
      </w:r>
    </w:p>
    <w:p w14:paraId="20EBF66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often part of a wider pattern of abuse, including violent, sexual, or economic abuse.</w:t>
      </w:r>
    </w:p>
    <w:p w14:paraId="1758F98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Children can be used to control or coerce the victim, for example, by frustrating child</w:t>
      </w:r>
    </w:p>
    <w:p w14:paraId="4B6992A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contact and/or child arrangements, telling the children to call the victim derogatory names</w:t>
      </w:r>
    </w:p>
    <w:p w14:paraId="2C2BC5A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or to hit the victim, or by threatening to abduct the children.</w:t>
      </w:r>
    </w:p>
    <w:p w14:paraId="264A0E8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This pattern of abuse causes fear, serious alarm and/or distress which can lead to a</w:t>
      </w:r>
    </w:p>
    <w:p w14:paraId="021C24B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substantial adverse effect on a victim’s day-to-day life. This can have a significant impact</w:t>
      </w:r>
    </w:p>
    <w:p w14:paraId="0CBA3C6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on children and young people.</w:t>
      </w:r>
    </w:p>
    <w:p w14:paraId="5FAB274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Section 68 of the Domestic Abuse Act 2021 came into force on 5 April 2023 and removed</w:t>
      </w:r>
    </w:p>
    <w:p w14:paraId="440F086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‘living together’ requirement for the controlling or coercive behaviour offence, which</w:t>
      </w:r>
    </w:p>
    <w:p w14:paraId="0FC15F3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means that the offence applies to partners, ex-partners or family members, regardless of</w:t>
      </w:r>
    </w:p>
    <w:p w14:paraId="086F4D2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whether the victim and perpetrator live together. More information about controlling or</w:t>
      </w:r>
    </w:p>
    <w:p w14:paraId="30EF882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coercive behaviour, including the impact on children can be found in the Controlling or</w:t>
      </w:r>
    </w:p>
    <w:p w14:paraId="7047998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coercive behaviour: statutory guidance and the Domestic Abuse Act 2021: statutory</w:t>
      </w:r>
    </w:p>
    <w:p w14:paraId="05D9F44A"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guidance.</w:t>
      </w:r>
    </w:p>
    <w:p w14:paraId="270C3E57" w14:textId="77777777" w:rsidR="002A1220" w:rsidRPr="002A1220" w:rsidRDefault="002A1220" w:rsidP="002A1220">
      <w:pPr>
        <w:ind w:left="0" w:right="49" w:firstLine="0"/>
        <w:rPr>
          <w:rFonts w:asciiTheme="minorHAnsi" w:hAnsiTheme="minorHAnsi" w:cstheme="minorHAnsi"/>
          <w:sz w:val="24"/>
          <w:szCs w:val="24"/>
        </w:rPr>
      </w:pPr>
    </w:p>
    <w:p w14:paraId="157D745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County lines</w:t>
      </w:r>
      <w:r w:rsidRPr="002A1220">
        <w:rPr>
          <w:rFonts w:asciiTheme="minorHAnsi" w:hAnsiTheme="minorHAnsi" w:cstheme="minorHAnsi"/>
          <w:sz w:val="24"/>
          <w:szCs w:val="24"/>
        </w:rPr>
        <w:t xml:space="preserve"> - As set out in the Serious Violence Strategy published by the Home</w:t>
      </w:r>
    </w:p>
    <w:p w14:paraId="08E586C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Office, a term used to describe gangs and organised criminal networks involved in</w:t>
      </w:r>
    </w:p>
    <w:p w14:paraId="686F365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exporting illegal drugs into one or more importing areas within the UK, using</w:t>
      </w:r>
    </w:p>
    <w:p w14:paraId="0D85539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dedicated mobile phone lines or other form of ‘deal line’. They are likely to exploit</w:t>
      </w:r>
    </w:p>
    <w:p w14:paraId="4EE5B95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children and vulnerable adults to move and store the drugs and money, and they will</w:t>
      </w:r>
    </w:p>
    <w:p w14:paraId="5E0398B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often use coercion, intimidation, violence (including sexual violence) and weapons.</w:t>
      </w:r>
    </w:p>
    <w:p w14:paraId="4B059B9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This activity can happen locally as well as across the UK; no specified distance of travel is</w:t>
      </w:r>
    </w:p>
    <w:p w14:paraId="312EA8C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required. For further information see ‘Criminal exploitation of children and vulnerable</w:t>
      </w:r>
    </w:p>
    <w:p w14:paraId="660E9C1C"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adults: county lines’ guidance.</w:t>
      </w:r>
    </w:p>
    <w:p w14:paraId="3E18DD6A" w14:textId="77777777" w:rsidR="002A1220" w:rsidRPr="002A1220" w:rsidRDefault="002A1220" w:rsidP="002A1220">
      <w:pPr>
        <w:ind w:left="0" w:right="49" w:firstLine="0"/>
        <w:rPr>
          <w:rFonts w:asciiTheme="minorHAnsi" w:hAnsiTheme="minorHAnsi" w:cstheme="minorHAnsi"/>
          <w:sz w:val="24"/>
          <w:szCs w:val="24"/>
        </w:rPr>
      </w:pPr>
    </w:p>
    <w:p w14:paraId="5987BDA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Domestic abuse</w:t>
      </w:r>
      <w:r w:rsidRPr="002A1220">
        <w:rPr>
          <w:rFonts w:asciiTheme="minorHAnsi" w:hAnsiTheme="minorHAnsi" w:cstheme="minorHAnsi"/>
          <w:sz w:val="24"/>
          <w:szCs w:val="24"/>
        </w:rPr>
        <w:t xml:space="preserve"> - The Domestic Abuse Act 2021 introduced the first ever statutory</w:t>
      </w:r>
    </w:p>
    <w:p w14:paraId="4782B31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definition of domestic abuse (section 1 of the Act). The statutory definition is clear that</w:t>
      </w:r>
    </w:p>
    <w:p w14:paraId="7C1C440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lastRenderedPageBreak/>
        <w:t>domestic abuse may be a single incident or a course of conduct which can encompass a</w:t>
      </w:r>
    </w:p>
    <w:p w14:paraId="636AAAD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wide range of abusive behaviours, including a) physical or sexual abuse; b) violent or</w:t>
      </w:r>
    </w:p>
    <w:p w14:paraId="0E29D6E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threatening behaviour; c) controlling or coercive behaviour; d) economic abuse; and e)</w:t>
      </w:r>
    </w:p>
    <w:p w14:paraId="7625FDA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psychological, emotional, or other abuse.</w:t>
      </w:r>
    </w:p>
    <w:p w14:paraId="2A80260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Under the statutory definition, both the person who is carrying out the behaviour and the</w:t>
      </w:r>
    </w:p>
    <w:p w14:paraId="113F2C2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person to whom the behaviour is directed towards must be aged 16 or over and they must</w:t>
      </w:r>
    </w:p>
    <w:p w14:paraId="3F8E106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be “personally connected” (as defined in section 2 of the Domestic Abuse Act 2021). The</w:t>
      </w:r>
    </w:p>
    <w:p w14:paraId="48178A9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definition ensures that different types of relationships are captured, including ex-partners</w:t>
      </w:r>
    </w:p>
    <w:p w14:paraId="4A2CC0E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and family members.</w:t>
      </w:r>
    </w:p>
    <w:p w14:paraId="31F08BD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All children can experience and be adversely affected by domestic abuse in the context of</w:t>
      </w:r>
    </w:p>
    <w:p w14:paraId="7432C7D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their home life where domestic abuse occurs between family members, including </w:t>
      </w:r>
      <w:proofErr w:type="gramStart"/>
      <w:r w:rsidRPr="002A1220">
        <w:rPr>
          <w:rFonts w:asciiTheme="minorHAnsi" w:hAnsiTheme="minorHAnsi" w:cstheme="minorHAnsi"/>
          <w:sz w:val="24"/>
          <w:szCs w:val="24"/>
        </w:rPr>
        <w:t>where</w:t>
      </w:r>
      <w:proofErr w:type="gramEnd"/>
    </w:p>
    <w:p w14:paraId="5B28AD0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those being abusive do not live with the child. Experiencing domestic abuse can have a</w:t>
      </w:r>
    </w:p>
    <w:p w14:paraId="4282315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significant impact on children. Section 3 of the Domestic Abuse Act 2021 recognises the</w:t>
      </w:r>
    </w:p>
    <w:p w14:paraId="17AAD97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impact of domestic abuse on children (0 to 18), as </w:t>
      </w:r>
      <w:proofErr w:type="gramStart"/>
      <w:r w:rsidRPr="002A1220">
        <w:rPr>
          <w:rFonts w:asciiTheme="minorHAnsi" w:hAnsiTheme="minorHAnsi" w:cstheme="minorHAnsi"/>
          <w:sz w:val="24"/>
          <w:szCs w:val="24"/>
        </w:rPr>
        <w:t>victims in their own right, if</w:t>
      </w:r>
      <w:proofErr w:type="gramEnd"/>
      <w:r w:rsidRPr="002A1220">
        <w:rPr>
          <w:rFonts w:asciiTheme="minorHAnsi" w:hAnsiTheme="minorHAnsi" w:cstheme="minorHAnsi"/>
          <w:sz w:val="24"/>
          <w:szCs w:val="24"/>
        </w:rPr>
        <w:t xml:space="preserve"> they see,</w:t>
      </w:r>
    </w:p>
    <w:p w14:paraId="1065EA2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hear or experience the effects of abuse.</w:t>
      </w:r>
    </w:p>
    <w:p w14:paraId="30D3881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Young people can also experience domestic abuse within their own intimate relationships.</w:t>
      </w:r>
    </w:p>
    <w:p w14:paraId="3E17E81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This form of child-on-child abuse is sometimes referred to as teenage relationship abuse.</w:t>
      </w:r>
    </w:p>
    <w:p w14:paraId="362F941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Depending on the age of the young people, this may not be recognised in law under the</w:t>
      </w:r>
    </w:p>
    <w:p w14:paraId="5A5233F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statutory definition of domestic abuse (if one or both parties are under 16). However, as</w:t>
      </w:r>
    </w:p>
    <w:p w14:paraId="1EA0683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with any child under 18, where there are concerns about safety or welfare, child</w:t>
      </w:r>
    </w:p>
    <w:p w14:paraId="0ACBE06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safeguarding procedures should be followed and both young victims and young</w:t>
      </w:r>
    </w:p>
    <w:p w14:paraId="4A6B922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perpetrators should be offered support.</w:t>
      </w:r>
    </w:p>
    <w:p w14:paraId="1BD29C6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‘Domestic Abuse Act 2021: statutory guidance provides further advice for frontline</w:t>
      </w:r>
    </w:p>
    <w:p w14:paraId="79C660F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professionals who have responsibility for safeguarding and supporting victims of domestic</w:t>
      </w:r>
    </w:p>
    <w:p w14:paraId="4A83169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abuse, including children. This guidance provides further information about the different</w:t>
      </w:r>
    </w:p>
    <w:p w14:paraId="2206422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forms of domestic abuse (including teenage relationship abuse and child to parent abuse)</w:t>
      </w:r>
    </w:p>
    <w:p w14:paraId="6524747C"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and the impact of domestic abuse on children.</w:t>
      </w:r>
    </w:p>
    <w:p w14:paraId="3A545FA8" w14:textId="77777777" w:rsidR="002A1220" w:rsidRPr="002A1220" w:rsidRDefault="002A1220" w:rsidP="002A1220">
      <w:pPr>
        <w:ind w:left="0" w:right="49" w:firstLine="0"/>
        <w:rPr>
          <w:rFonts w:asciiTheme="minorHAnsi" w:hAnsiTheme="minorHAnsi" w:cstheme="minorHAnsi"/>
          <w:sz w:val="24"/>
          <w:szCs w:val="24"/>
        </w:rPr>
      </w:pPr>
    </w:p>
    <w:p w14:paraId="42959A3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Education, health and care (EHC) plan</w:t>
      </w:r>
      <w:r w:rsidRPr="002A1220">
        <w:rPr>
          <w:rFonts w:asciiTheme="minorHAnsi" w:hAnsiTheme="minorHAnsi" w:cstheme="minorHAnsi"/>
          <w:sz w:val="24"/>
          <w:szCs w:val="24"/>
        </w:rPr>
        <w:t xml:space="preserve"> - An education, health and care (EHC) plan</w:t>
      </w:r>
    </w:p>
    <w:p w14:paraId="004A937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details the education, health and social care support that is to be provided to a child or</w:t>
      </w:r>
    </w:p>
    <w:p w14:paraId="4808016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young person who has SEN. See the Special Educational Needs and Disability Code of</w:t>
      </w:r>
    </w:p>
    <w:p w14:paraId="762A25E7"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Practice 0-25 (2015).</w:t>
      </w:r>
    </w:p>
    <w:p w14:paraId="13E24615" w14:textId="77777777" w:rsidR="002A1220" w:rsidRPr="002A1220" w:rsidRDefault="002A1220" w:rsidP="002A1220">
      <w:pPr>
        <w:ind w:left="0" w:right="49" w:firstLine="0"/>
        <w:rPr>
          <w:rFonts w:asciiTheme="minorHAnsi" w:hAnsiTheme="minorHAnsi" w:cstheme="minorHAnsi"/>
          <w:sz w:val="24"/>
          <w:szCs w:val="24"/>
        </w:rPr>
      </w:pPr>
    </w:p>
    <w:p w14:paraId="49FD0F9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Emotional abuse</w:t>
      </w:r>
      <w:r w:rsidRPr="002A1220">
        <w:rPr>
          <w:rFonts w:asciiTheme="minorHAnsi" w:hAnsiTheme="minorHAnsi" w:cstheme="minorHAnsi"/>
          <w:sz w:val="24"/>
          <w:szCs w:val="24"/>
        </w:rPr>
        <w:t xml:space="preserve"> - The persistent emotional maltreatment of a child </w:t>
      </w:r>
      <w:proofErr w:type="gramStart"/>
      <w:r w:rsidRPr="002A1220">
        <w:rPr>
          <w:rFonts w:asciiTheme="minorHAnsi" w:hAnsiTheme="minorHAnsi" w:cstheme="minorHAnsi"/>
          <w:sz w:val="24"/>
          <w:szCs w:val="24"/>
        </w:rPr>
        <w:t>so as to</w:t>
      </w:r>
      <w:proofErr w:type="gramEnd"/>
      <w:r w:rsidRPr="002A1220">
        <w:rPr>
          <w:rFonts w:asciiTheme="minorHAnsi" w:hAnsiTheme="minorHAnsi" w:cstheme="minorHAnsi"/>
          <w:sz w:val="24"/>
          <w:szCs w:val="24"/>
        </w:rPr>
        <w:t xml:space="preserve"> cause</w:t>
      </w:r>
    </w:p>
    <w:p w14:paraId="0C4B293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severe and persistent adverse effects on the child’s emotional development. It may</w:t>
      </w:r>
    </w:p>
    <w:p w14:paraId="3A79AA6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involve conveying to a child that they are worthless or unloved, inadequate, or valued only</w:t>
      </w:r>
    </w:p>
    <w:p w14:paraId="688C0A5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insofar as they meet the needs of another person. It may include not giving the child</w:t>
      </w:r>
    </w:p>
    <w:p w14:paraId="5F747C6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opportunities to express their views, deliberately silencing them, or making fun of what</w:t>
      </w:r>
    </w:p>
    <w:p w14:paraId="12D6218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they say or how they communicate. It may feature age or developmentally inappropriate</w:t>
      </w:r>
    </w:p>
    <w:p w14:paraId="3BD0761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expectations being imposed on children. These may include interactions that are beyond</w:t>
      </w:r>
    </w:p>
    <w:p w14:paraId="474FC9A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 child’s developmental capability, as well as overprotection and limitation of exploration</w:t>
      </w:r>
    </w:p>
    <w:p w14:paraId="5AF77EA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and </w:t>
      </w:r>
      <w:proofErr w:type="gramStart"/>
      <w:r w:rsidRPr="002A1220">
        <w:rPr>
          <w:rFonts w:asciiTheme="minorHAnsi" w:hAnsiTheme="minorHAnsi" w:cstheme="minorHAnsi"/>
          <w:sz w:val="24"/>
          <w:szCs w:val="24"/>
        </w:rPr>
        <w:t>learning, or</w:t>
      </w:r>
      <w:proofErr w:type="gramEnd"/>
      <w:r w:rsidRPr="002A1220">
        <w:rPr>
          <w:rFonts w:asciiTheme="minorHAnsi" w:hAnsiTheme="minorHAnsi" w:cstheme="minorHAnsi"/>
          <w:sz w:val="24"/>
          <w:szCs w:val="24"/>
        </w:rPr>
        <w:t xml:space="preserve"> preventing the child participating in normal social interaction. It may</w:t>
      </w:r>
    </w:p>
    <w:p w14:paraId="63C1CF7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involve seeing or hearing the ill-treatment of another. It may involve serious bullying</w:t>
      </w:r>
    </w:p>
    <w:p w14:paraId="1D40CE1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lastRenderedPageBreak/>
        <w:t>(including cyber bullying), causing children frequently to feel frightened or in danger, or</w:t>
      </w:r>
    </w:p>
    <w:p w14:paraId="5A2E20B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exploitation or corruption of children. Some level of emotional abuse is involved in all</w:t>
      </w:r>
    </w:p>
    <w:p w14:paraId="36AAE633"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types of maltreatment of a child, though it may occur alone.</w:t>
      </w:r>
    </w:p>
    <w:p w14:paraId="320E7E10" w14:textId="77777777" w:rsidR="002A1220" w:rsidRPr="002A1220" w:rsidRDefault="002A1220" w:rsidP="002A1220">
      <w:pPr>
        <w:ind w:left="0" w:right="49" w:firstLine="0"/>
        <w:rPr>
          <w:rFonts w:asciiTheme="minorHAnsi" w:hAnsiTheme="minorHAnsi" w:cstheme="minorHAnsi"/>
          <w:sz w:val="24"/>
          <w:szCs w:val="24"/>
        </w:rPr>
      </w:pPr>
    </w:p>
    <w:p w14:paraId="554E0FD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Extra-familial harm</w:t>
      </w:r>
      <w:r w:rsidRPr="002A1220">
        <w:rPr>
          <w:rFonts w:asciiTheme="minorHAnsi" w:hAnsiTheme="minorHAnsi" w:cstheme="minorHAnsi"/>
          <w:sz w:val="24"/>
          <w:szCs w:val="24"/>
        </w:rPr>
        <w:t xml:space="preserve"> - Children may be at risk of or experiencing physical, sexual, or</w:t>
      </w:r>
    </w:p>
    <w:p w14:paraId="2EC17DD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emotional abuse and exploitation in contexts outside their families (see glossary definition</w:t>
      </w:r>
    </w:p>
    <w:p w14:paraId="5006AFA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 extra-familial contexts).</w:t>
      </w:r>
    </w:p>
    <w:p w14:paraId="2B8D52C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While there is no legal definition for the term extra-familial harm, it is widely used to</w:t>
      </w:r>
    </w:p>
    <w:p w14:paraId="67ACEC6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describe different forms of harm that occur outside the home.</w:t>
      </w:r>
    </w:p>
    <w:p w14:paraId="6FF675B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Children can be vulnerable to multiple forms of extra-familial harm from both adults and/or</w:t>
      </w:r>
    </w:p>
    <w:p w14:paraId="5D0F248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other children. Examples of extra-familial harm may include (but are not limited to):</w:t>
      </w:r>
    </w:p>
    <w:p w14:paraId="28F945A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criminal exploitation (such as county lines and financial exploitation), serious violence,</w:t>
      </w:r>
    </w:p>
    <w:p w14:paraId="7DF2061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modern slavery and trafficking, online harm, sexual exploitation, child-on-child (nonfamilial) sexual abuse and other forms of harmful sexual behaviour displayed by children</w:t>
      </w:r>
    </w:p>
    <w:p w14:paraId="48E1565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towards their peers, abuse, and/or coercive control, children may experience in their own</w:t>
      </w:r>
    </w:p>
    <w:p w14:paraId="07B9E5F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intimate relationships (sometimes called teenage relationship abuse), and the influences</w:t>
      </w:r>
    </w:p>
    <w:p w14:paraId="01B78AC6"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 extremism which could lead to radicalisation.</w:t>
      </w:r>
    </w:p>
    <w:p w14:paraId="340679A3" w14:textId="77777777" w:rsidR="002A1220" w:rsidRPr="002A1220" w:rsidRDefault="002A1220" w:rsidP="002A1220">
      <w:pPr>
        <w:ind w:left="0" w:right="49" w:firstLine="0"/>
        <w:rPr>
          <w:rFonts w:asciiTheme="minorHAnsi" w:hAnsiTheme="minorHAnsi" w:cstheme="minorHAnsi"/>
          <w:sz w:val="24"/>
          <w:szCs w:val="24"/>
        </w:rPr>
      </w:pPr>
    </w:p>
    <w:p w14:paraId="79538C3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Extra-familial contexts</w:t>
      </w:r>
      <w:r w:rsidRPr="002A1220">
        <w:rPr>
          <w:rFonts w:asciiTheme="minorHAnsi" w:hAnsiTheme="minorHAnsi" w:cstheme="minorHAnsi"/>
          <w:sz w:val="24"/>
          <w:szCs w:val="24"/>
        </w:rPr>
        <w:t xml:space="preserve"> - Extra-familial contexts include a range of environments outside</w:t>
      </w:r>
    </w:p>
    <w:p w14:paraId="153631D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family home in which harm can occur. These can include peer groups, school, and</w:t>
      </w:r>
    </w:p>
    <w:p w14:paraId="5B2296D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community/public spaces, including known places in the community where there are</w:t>
      </w:r>
    </w:p>
    <w:p w14:paraId="590277F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concerns about risks to children (for example, parks, housing estates, shopping centres,</w:t>
      </w:r>
    </w:p>
    <w:p w14:paraId="4EC2581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takeaway restaurants, or transport hubs), as well as online, including social media or</w:t>
      </w:r>
    </w:p>
    <w:p w14:paraId="10B94345"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gaming platforms.</w:t>
      </w:r>
    </w:p>
    <w:p w14:paraId="64D05650" w14:textId="77777777" w:rsidR="002A1220" w:rsidRPr="002A1220" w:rsidRDefault="002A1220" w:rsidP="002A1220">
      <w:pPr>
        <w:ind w:left="0" w:right="49" w:firstLine="0"/>
        <w:rPr>
          <w:rFonts w:asciiTheme="minorHAnsi" w:hAnsiTheme="minorHAnsi" w:cstheme="minorHAnsi"/>
          <w:sz w:val="24"/>
          <w:szCs w:val="24"/>
        </w:rPr>
      </w:pPr>
    </w:p>
    <w:p w14:paraId="2E565F4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Extremism</w:t>
      </w:r>
      <w:r w:rsidRPr="002A1220">
        <w:rPr>
          <w:rFonts w:asciiTheme="minorHAnsi" w:hAnsiTheme="minorHAnsi" w:cstheme="minorHAnsi"/>
          <w:sz w:val="24"/>
          <w:szCs w:val="24"/>
        </w:rPr>
        <w:t xml:space="preserve"> - Extremism is defined in the Prevent strategy as the vocal or active</w:t>
      </w:r>
    </w:p>
    <w:p w14:paraId="4292A70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opposition to fundamental British values, including democracy, the rule of law, individual</w:t>
      </w:r>
    </w:p>
    <w:p w14:paraId="0F1F594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liberty and mutual respect and tolerance of different faiths and beliefs. We also include in</w:t>
      </w:r>
    </w:p>
    <w:p w14:paraId="40B1553B"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our definition of extremism calls for the death of members of our armed forces.</w:t>
      </w:r>
    </w:p>
    <w:p w14:paraId="0A6C1B5D" w14:textId="77777777" w:rsidR="00B747DA" w:rsidRPr="00B747DA" w:rsidRDefault="00B747DA" w:rsidP="002A1220">
      <w:pPr>
        <w:ind w:left="0" w:right="49" w:firstLine="0"/>
        <w:rPr>
          <w:rFonts w:asciiTheme="minorHAnsi" w:hAnsiTheme="minorHAnsi" w:cstheme="minorHAnsi"/>
          <w:b/>
          <w:bCs/>
          <w:sz w:val="24"/>
          <w:szCs w:val="24"/>
        </w:rPr>
      </w:pPr>
    </w:p>
    <w:p w14:paraId="6E1FA11B" w14:textId="77777777" w:rsidR="002A1220" w:rsidRPr="002A1220" w:rsidRDefault="002A1220" w:rsidP="002A1220">
      <w:pPr>
        <w:ind w:left="0" w:right="49" w:firstLine="0"/>
        <w:rPr>
          <w:rFonts w:asciiTheme="minorHAnsi" w:hAnsiTheme="minorHAnsi" w:cstheme="minorHAnsi"/>
          <w:sz w:val="24"/>
          <w:szCs w:val="24"/>
        </w:rPr>
      </w:pPr>
      <w:r w:rsidRPr="00B747DA">
        <w:rPr>
          <w:rFonts w:asciiTheme="minorHAnsi" w:hAnsiTheme="minorHAnsi" w:cstheme="minorHAnsi"/>
          <w:b/>
          <w:bCs/>
          <w:sz w:val="24"/>
          <w:szCs w:val="24"/>
        </w:rPr>
        <w:t>Family group decision making</w:t>
      </w:r>
      <w:r w:rsidRPr="002A1220">
        <w:rPr>
          <w:rFonts w:asciiTheme="minorHAnsi" w:hAnsiTheme="minorHAnsi" w:cstheme="minorHAnsi"/>
          <w:sz w:val="24"/>
          <w:szCs w:val="24"/>
        </w:rPr>
        <w:t xml:space="preserve"> - this is the umbrella term for family-led decision-making</w:t>
      </w:r>
    </w:p>
    <w:p w14:paraId="4E747F7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forums, where a family network has all the resources, adequate preparation, relevant</w:t>
      </w:r>
    </w:p>
    <w:p w14:paraId="664BFA2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information, a safe and appropriate environment, and private family time to </w:t>
      </w:r>
      <w:proofErr w:type="gramStart"/>
      <w:r w:rsidRPr="002A1220">
        <w:rPr>
          <w:rFonts w:asciiTheme="minorHAnsi" w:hAnsiTheme="minorHAnsi" w:cstheme="minorHAnsi"/>
          <w:sz w:val="24"/>
          <w:szCs w:val="24"/>
        </w:rPr>
        <w:t>make a plan</w:t>
      </w:r>
      <w:proofErr w:type="gramEnd"/>
      <w:r w:rsidRPr="002A1220">
        <w:rPr>
          <w:rFonts w:asciiTheme="minorHAnsi" w:hAnsiTheme="minorHAnsi" w:cstheme="minorHAnsi"/>
          <w:sz w:val="24"/>
          <w:szCs w:val="24"/>
        </w:rPr>
        <w:t xml:space="preserve"> to</w:t>
      </w:r>
    </w:p>
    <w:p w14:paraId="0BC9CF1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response to concerns about a child’s safety or wellbeing. At pre-proceedings stage,</w:t>
      </w:r>
    </w:p>
    <w:p w14:paraId="581B76E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successful family group decision-making also includes having an independent</w:t>
      </w:r>
    </w:p>
    <w:p w14:paraId="30AD874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coordinator. Family group decision-making can take different forms. The Department for</w:t>
      </w:r>
    </w:p>
    <w:p w14:paraId="0C2BCFA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Education does not prescribe a specific model, but a process which follows the steps set</w:t>
      </w:r>
    </w:p>
    <w:p w14:paraId="07CA85ED"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out above.</w:t>
      </w:r>
    </w:p>
    <w:p w14:paraId="4535A624" w14:textId="77777777" w:rsidR="002A1220" w:rsidRPr="002A1220" w:rsidRDefault="002A1220" w:rsidP="002A1220">
      <w:pPr>
        <w:ind w:left="0" w:right="49" w:firstLine="0"/>
        <w:rPr>
          <w:rFonts w:asciiTheme="minorHAnsi" w:hAnsiTheme="minorHAnsi" w:cstheme="minorHAnsi"/>
          <w:sz w:val="24"/>
          <w:szCs w:val="24"/>
        </w:rPr>
      </w:pPr>
    </w:p>
    <w:p w14:paraId="7F808E6A"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Family group conference</w:t>
      </w:r>
      <w:r w:rsidRPr="002A1220">
        <w:rPr>
          <w:rFonts w:asciiTheme="minorHAnsi" w:hAnsiTheme="minorHAnsi" w:cstheme="minorHAnsi"/>
          <w:sz w:val="24"/>
          <w:szCs w:val="24"/>
        </w:rPr>
        <w:t xml:space="preserve"> - this is one model of family group decision-making.</w:t>
      </w:r>
    </w:p>
    <w:p w14:paraId="71A3B132" w14:textId="77777777" w:rsidR="002A1220" w:rsidRPr="002A1220" w:rsidRDefault="002A1220" w:rsidP="002A1220">
      <w:pPr>
        <w:ind w:left="0" w:right="49" w:firstLine="0"/>
        <w:rPr>
          <w:rFonts w:asciiTheme="minorHAnsi" w:hAnsiTheme="minorHAnsi" w:cstheme="minorHAnsi"/>
          <w:sz w:val="24"/>
          <w:szCs w:val="24"/>
        </w:rPr>
      </w:pPr>
    </w:p>
    <w:p w14:paraId="01E476F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Family network</w:t>
      </w:r>
      <w:r w:rsidRPr="002A1220">
        <w:rPr>
          <w:rFonts w:asciiTheme="minorHAnsi" w:hAnsiTheme="minorHAnsi" w:cstheme="minorHAnsi"/>
          <w:sz w:val="24"/>
          <w:szCs w:val="24"/>
        </w:rPr>
        <w:t xml:space="preserve"> - A group of people close to a child made up of relatives and nonrelated connected people (where connected people has the same definition used in</w:t>
      </w:r>
    </w:p>
    <w:p w14:paraId="34B592C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lastRenderedPageBreak/>
        <w:t>the Care Planning, Placement and Case Review (England) Regulations 2010 in</w:t>
      </w:r>
    </w:p>
    <w:p w14:paraId="34CC2E4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addition to close family friends who have a connection with the child)</w:t>
      </w:r>
    </w:p>
    <w:p w14:paraId="1818A97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A family network could include </w:t>
      </w:r>
      <w:proofErr w:type="gramStart"/>
      <w:r w:rsidRPr="002A1220">
        <w:rPr>
          <w:rFonts w:asciiTheme="minorHAnsi" w:hAnsiTheme="minorHAnsi" w:cstheme="minorHAnsi"/>
          <w:sz w:val="24"/>
          <w:szCs w:val="24"/>
        </w:rPr>
        <w:t>step-parents</w:t>
      </w:r>
      <w:proofErr w:type="gramEnd"/>
      <w:r w:rsidRPr="002A1220">
        <w:rPr>
          <w:rFonts w:asciiTheme="minorHAnsi" w:hAnsiTheme="minorHAnsi" w:cstheme="minorHAnsi"/>
          <w:sz w:val="24"/>
          <w:szCs w:val="24"/>
        </w:rPr>
        <w:t>, siblings, aunts, uncles, cousins,</w:t>
      </w:r>
    </w:p>
    <w:p w14:paraId="052B3419"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grandparents, godparents, or close family friends.</w:t>
      </w:r>
    </w:p>
    <w:p w14:paraId="1EF22135" w14:textId="77777777" w:rsidR="002A1220" w:rsidRPr="002A1220" w:rsidRDefault="002A1220" w:rsidP="002A1220">
      <w:pPr>
        <w:ind w:left="0" w:right="49" w:firstLine="0"/>
        <w:rPr>
          <w:rFonts w:asciiTheme="minorHAnsi" w:hAnsiTheme="minorHAnsi" w:cstheme="minorHAnsi"/>
          <w:sz w:val="24"/>
          <w:szCs w:val="24"/>
        </w:rPr>
      </w:pPr>
    </w:p>
    <w:p w14:paraId="657A571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Financial exploitation</w:t>
      </w:r>
      <w:r w:rsidRPr="002A1220">
        <w:rPr>
          <w:rFonts w:asciiTheme="minorHAnsi" w:hAnsiTheme="minorHAnsi" w:cstheme="minorHAnsi"/>
          <w:sz w:val="24"/>
          <w:szCs w:val="24"/>
        </w:rPr>
        <w:t xml:space="preserve"> - Financial exploitation can take many forms. In this context, we</w:t>
      </w:r>
    </w:p>
    <w:p w14:paraId="216B9CB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use the term to describe exploitation which takes place for the purpose of money</w:t>
      </w:r>
    </w:p>
    <w:p w14:paraId="3867FB6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laundering. This is when criminals target children and adults and take advantage of an</w:t>
      </w:r>
    </w:p>
    <w:p w14:paraId="0823D5D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imbalance of power to coerce, control, manipulate or deceive them into facilitating the</w:t>
      </w:r>
    </w:p>
    <w:p w14:paraId="61CE660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movement of illicit funds. This can include physical cash and/or payments through</w:t>
      </w:r>
    </w:p>
    <w:p w14:paraId="462CEFBD"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financial products, such as bank and cryptocurrency accounts.</w:t>
      </w:r>
    </w:p>
    <w:p w14:paraId="3205D740" w14:textId="77777777" w:rsidR="002A1220" w:rsidRPr="002A1220" w:rsidRDefault="002A1220" w:rsidP="002A1220">
      <w:pPr>
        <w:ind w:left="0" w:right="49" w:firstLine="0"/>
        <w:rPr>
          <w:rFonts w:asciiTheme="minorHAnsi" w:hAnsiTheme="minorHAnsi" w:cstheme="minorHAnsi"/>
          <w:sz w:val="24"/>
          <w:szCs w:val="24"/>
        </w:rPr>
      </w:pPr>
    </w:p>
    <w:p w14:paraId="44F5ED4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Kinship care</w:t>
      </w:r>
      <w:r w:rsidRPr="002A1220">
        <w:rPr>
          <w:rFonts w:asciiTheme="minorHAnsi" w:hAnsiTheme="minorHAnsi" w:cstheme="minorHAnsi"/>
          <w:sz w:val="24"/>
          <w:szCs w:val="24"/>
        </w:rPr>
        <w:t xml:space="preserve"> - Kinship care is any situation in which a child is being raised in the care of</w:t>
      </w:r>
    </w:p>
    <w:p w14:paraId="299D229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 friend or family member who is not their parent. The arrangement may be temporary or</w:t>
      </w:r>
    </w:p>
    <w:p w14:paraId="0C4524F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longer term.</w:t>
      </w:r>
    </w:p>
    <w:p w14:paraId="53A717D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following are all types of kinship care arrangements however this list is not</w:t>
      </w:r>
    </w:p>
    <w:p w14:paraId="4C49F78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exhaustive:</w:t>
      </w:r>
    </w:p>
    <w:p w14:paraId="4CA9FC3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 Informal kinship care arrangements (not approved foster care) including:</w:t>
      </w:r>
    </w:p>
    <w:p w14:paraId="303E963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 A private family arrangement in which a close family member who does not hold</w:t>
      </w:r>
    </w:p>
    <w:p w14:paraId="6C157E9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parental responsibility, raises the child and</w:t>
      </w:r>
    </w:p>
    <w:p w14:paraId="0FA6530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the local authority has had no major role in making the arrangement for</w:t>
      </w:r>
    </w:p>
    <w:p w14:paraId="7ACCFEA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child</w:t>
      </w:r>
    </w:p>
    <w:p w14:paraId="255219D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where a Family Court has not made an order in respect to the care of</w:t>
      </w:r>
    </w:p>
    <w:p w14:paraId="59B650E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child.</w:t>
      </w:r>
    </w:p>
    <w:p w14:paraId="424A9B2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ii. Where a child under the age of 16 is being provided with accommodation for</w:t>
      </w:r>
    </w:p>
    <w:p w14:paraId="432F6DA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less than 28 days by an individual in their own home who is not a close relative</w:t>
      </w:r>
    </w:p>
    <w:p w14:paraId="0D8E7FE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iii. Where a </w:t>
      </w:r>
      <w:proofErr w:type="gramStart"/>
      <w:r w:rsidRPr="002A1220">
        <w:rPr>
          <w:rFonts w:asciiTheme="minorHAnsi" w:hAnsiTheme="minorHAnsi" w:cstheme="minorHAnsi"/>
          <w:sz w:val="24"/>
          <w:szCs w:val="24"/>
        </w:rPr>
        <w:t>16 or 17 year old</w:t>
      </w:r>
      <w:proofErr w:type="gramEnd"/>
      <w:r w:rsidRPr="002A1220">
        <w:rPr>
          <w:rFonts w:asciiTheme="minorHAnsi" w:hAnsiTheme="minorHAnsi" w:cstheme="minorHAnsi"/>
          <w:sz w:val="24"/>
          <w:szCs w:val="24"/>
        </w:rPr>
        <w:t xml:space="preserve"> is being provided with accommodation by an</w:t>
      </w:r>
    </w:p>
    <w:p w14:paraId="2ECC96E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individual who is not a close relative in their own home</w:t>
      </w:r>
    </w:p>
    <w:p w14:paraId="79C616A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 A private fostering arrangement in which someone who is not a close relative of</w:t>
      </w:r>
    </w:p>
    <w:p w14:paraId="3F5FCC6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child looks after the child for 28 days or more (as per section 66(1)(a) and (b)</w:t>
      </w:r>
    </w:p>
    <w:p w14:paraId="5930524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 the Children Act 1989)</w:t>
      </w:r>
    </w:p>
    <w:p w14:paraId="2DD1014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 Where a ‘lives with’ child arrangements order has been granted in respect of the</w:t>
      </w:r>
    </w:p>
    <w:p w14:paraId="462ABCF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child, in favour of someone who is a friend or family member but is not the child’s</w:t>
      </w:r>
    </w:p>
    <w:p w14:paraId="709FFDB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parent.</w:t>
      </w:r>
    </w:p>
    <w:p w14:paraId="44D6035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 Where a special guardianship order has been granted appointing a friend or family</w:t>
      </w:r>
    </w:p>
    <w:p w14:paraId="614C008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member as the child’s special guardian.</w:t>
      </w:r>
    </w:p>
    <w:p w14:paraId="3BBDB4B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 Where a child is a ‘looked after child’ by virtue of either an interim or final care</w:t>
      </w:r>
    </w:p>
    <w:p w14:paraId="77CA3FE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order or being accommodated by the local authority (usually under section 20 of</w:t>
      </w:r>
    </w:p>
    <w:p w14:paraId="2503151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Children Act 1989) and each of the following apply (this may be described as</w:t>
      </w:r>
    </w:p>
    <w:p w14:paraId="024D74A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w:t>
      </w:r>
      <w:proofErr w:type="gramStart"/>
      <w:r w:rsidRPr="002A1220">
        <w:rPr>
          <w:rFonts w:asciiTheme="minorHAnsi" w:hAnsiTheme="minorHAnsi" w:cstheme="minorHAnsi"/>
          <w:sz w:val="24"/>
          <w:szCs w:val="24"/>
        </w:rPr>
        <w:t>kinship</w:t>
      </w:r>
      <w:proofErr w:type="gramEnd"/>
      <w:r w:rsidRPr="002A1220">
        <w:rPr>
          <w:rFonts w:asciiTheme="minorHAnsi" w:hAnsiTheme="minorHAnsi" w:cstheme="minorHAnsi"/>
          <w:sz w:val="24"/>
          <w:szCs w:val="24"/>
        </w:rPr>
        <w:t xml:space="preserve"> foster care’ or ‘family and friends foster care’):</w:t>
      </w:r>
    </w:p>
    <w:p w14:paraId="70817F0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 The child is being cared for by a friend or family member who is not their parent,</w:t>
      </w:r>
    </w:p>
    <w:p w14:paraId="32F28D7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and</w:t>
      </w:r>
    </w:p>
    <w:p w14:paraId="1E29732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ii. The friend or family member is approved as a local authority foster carer on a</w:t>
      </w:r>
    </w:p>
    <w:p w14:paraId="373495F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lastRenderedPageBreak/>
        <w:t>temporary basis or following full assessment.</w:t>
      </w:r>
    </w:p>
    <w:p w14:paraId="7769C79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 Where an adoption order has been granted in respect of the child and, prior to the</w:t>
      </w:r>
    </w:p>
    <w:p w14:paraId="301A17A3"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making of the order, the adopter was a friend or family member.</w:t>
      </w:r>
    </w:p>
    <w:p w14:paraId="44069A48" w14:textId="77777777" w:rsidR="002A1220" w:rsidRPr="002A1220" w:rsidRDefault="002A1220" w:rsidP="002A1220">
      <w:pPr>
        <w:ind w:left="0" w:right="49" w:firstLine="0"/>
        <w:rPr>
          <w:rFonts w:asciiTheme="minorHAnsi" w:hAnsiTheme="minorHAnsi" w:cstheme="minorHAnsi"/>
          <w:sz w:val="24"/>
          <w:szCs w:val="24"/>
        </w:rPr>
      </w:pPr>
    </w:p>
    <w:p w14:paraId="74099BC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Local authority designated officer (LADO)</w:t>
      </w:r>
      <w:r w:rsidRPr="002A1220">
        <w:rPr>
          <w:rFonts w:asciiTheme="minorHAnsi" w:hAnsiTheme="minorHAnsi" w:cstheme="minorHAnsi"/>
          <w:sz w:val="24"/>
          <w:szCs w:val="24"/>
        </w:rPr>
        <w:t xml:space="preserve"> - County level and unitary local authorities</w:t>
      </w:r>
    </w:p>
    <w:p w14:paraId="2FA94F9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should ensure that allegations against people who work with children are not dealt with in</w:t>
      </w:r>
    </w:p>
    <w:p w14:paraId="0D60613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isolation. Any action necessary to address corresponding welfare concerns in relation to</w:t>
      </w:r>
    </w:p>
    <w:p w14:paraId="457DC49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child or children involved should be taken without delay and in a coordinated manner.</w:t>
      </w:r>
    </w:p>
    <w:p w14:paraId="04EB66E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Local authorities should, in addition, have designated a particular officer, or team of</w:t>
      </w:r>
    </w:p>
    <w:p w14:paraId="55D7F03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officers (either as part of multi-agency arrangements or otherwise), to be involved in the</w:t>
      </w:r>
    </w:p>
    <w:p w14:paraId="5827DD6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management and oversight of allegations against people who work with children. Any</w:t>
      </w:r>
    </w:p>
    <w:p w14:paraId="0C6492D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such officer, or team of officers, should be sufficiently qualified and experienced to be able</w:t>
      </w:r>
    </w:p>
    <w:p w14:paraId="0961988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to fulfil this role effectively, for example, qualified social workers. Any new appointments to</w:t>
      </w:r>
    </w:p>
    <w:p w14:paraId="0025076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such a role, other than current or former designated officers moving between local</w:t>
      </w:r>
    </w:p>
    <w:p w14:paraId="279AA3A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authorities, should be qualified social workers. Arrangements should be put in place to</w:t>
      </w:r>
    </w:p>
    <w:p w14:paraId="728553A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ensure that any allegations about those who work with children are passed to the</w:t>
      </w:r>
    </w:p>
    <w:p w14:paraId="7FE7EE6F"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designated officer, or team of officers, without delay.</w:t>
      </w:r>
    </w:p>
    <w:p w14:paraId="22AE56E4" w14:textId="77777777" w:rsidR="002A1220" w:rsidRPr="002A1220" w:rsidRDefault="002A1220" w:rsidP="002A1220">
      <w:pPr>
        <w:ind w:left="0" w:right="49" w:firstLine="0"/>
        <w:rPr>
          <w:rFonts w:asciiTheme="minorHAnsi" w:hAnsiTheme="minorHAnsi" w:cstheme="minorHAnsi"/>
          <w:sz w:val="24"/>
          <w:szCs w:val="24"/>
        </w:rPr>
      </w:pPr>
    </w:p>
    <w:p w14:paraId="7FB3096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 xml:space="preserve">Maltreatment </w:t>
      </w:r>
      <w:r w:rsidRPr="002A1220">
        <w:rPr>
          <w:rFonts w:asciiTheme="minorHAnsi" w:hAnsiTheme="minorHAnsi" w:cstheme="minorHAnsi"/>
          <w:sz w:val="24"/>
          <w:szCs w:val="24"/>
        </w:rPr>
        <w:t>- All forms of physical and/or emotional ill-treatment, sexual abuse, neglect,</w:t>
      </w:r>
    </w:p>
    <w:p w14:paraId="127C1EE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or negligent treatment or commercial or other exploitation, resulting in actual or potential</w:t>
      </w:r>
    </w:p>
    <w:p w14:paraId="3EBACBE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harm to the child’s health, survival, development or dignity in the context of a relationship</w:t>
      </w:r>
    </w:p>
    <w:p w14:paraId="1F2D2F0B"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of responsibility, trust or power.</w:t>
      </w:r>
    </w:p>
    <w:p w14:paraId="0BFC7C4B" w14:textId="77777777" w:rsidR="002A1220" w:rsidRPr="002A1220" w:rsidRDefault="002A1220" w:rsidP="002A1220">
      <w:pPr>
        <w:ind w:left="0" w:right="49" w:firstLine="0"/>
        <w:rPr>
          <w:rFonts w:asciiTheme="minorHAnsi" w:hAnsiTheme="minorHAnsi" w:cstheme="minorHAnsi"/>
          <w:sz w:val="24"/>
          <w:szCs w:val="24"/>
        </w:rPr>
      </w:pPr>
    </w:p>
    <w:p w14:paraId="23726F7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Neglect</w:t>
      </w:r>
      <w:r w:rsidRPr="002A1220">
        <w:rPr>
          <w:rFonts w:asciiTheme="minorHAnsi" w:hAnsiTheme="minorHAnsi" w:cstheme="minorHAnsi"/>
          <w:sz w:val="24"/>
          <w:szCs w:val="24"/>
        </w:rPr>
        <w:t xml:space="preserve"> - The persistent failure to meet a child’s basic physical and/or psychological</w:t>
      </w:r>
    </w:p>
    <w:p w14:paraId="782B2A7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needs, likely to result in the serious impairment of the child’s health or development.</w:t>
      </w:r>
    </w:p>
    <w:p w14:paraId="2B08988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Neglect may occur during pregnancy </w:t>
      </w:r>
      <w:proofErr w:type="gramStart"/>
      <w:r w:rsidRPr="002A1220">
        <w:rPr>
          <w:rFonts w:asciiTheme="minorHAnsi" w:hAnsiTheme="minorHAnsi" w:cstheme="minorHAnsi"/>
          <w:sz w:val="24"/>
          <w:szCs w:val="24"/>
        </w:rPr>
        <w:t>as a result of</w:t>
      </w:r>
      <w:proofErr w:type="gramEnd"/>
      <w:r w:rsidRPr="002A1220">
        <w:rPr>
          <w:rFonts w:asciiTheme="minorHAnsi" w:hAnsiTheme="minorHAnsi" w:cstheme="minorHAnsi"/>
          <w:sz w:val="24"/>
          <w:szCs w:val="24"/>
        </w:rPr>
        <w:t xml:space="preserve"> maternal substance abuse. Once a</w:t>
      </w:r>
    </w:p>
    <w:p w14:paraId="03CF6A2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child is </w:t>
      </w:r>
      <w:proofErr w:type="gramStart"/>
      <w:r w:rsidRPr="002A1220">
        <w:rPr>
          <w:rFonts w:asciiTheme="minorHAnsi" w:hAnsiTheme="minorHAnsi" w:cstheme="minorHAnsi"/>
          <w:sz w:val="24"/>
          <w:szCs w:val="24"/>
        </w:rPr>
        <w:t>born,</w:t>
      </w:r>
      <w:proofErr w:type="gramEnd"/>
      <w:r w:rsidRPr="002A1220">
        <w:rPr>
          <w:rFonts w:asciiTheme="minorHAnsi" w:hAnsiTheme="minorHAnsi" w:cstheme="minorHAnsi"/>
          <w:sz w:val="24"/>
          <w:szCs w:val="24"/>
        </w:rPr>
        <w:t xml:space="preserve"> neglect may involve a parent or carer failing to:</w:t>
      </w:r>
    </w:p>
    <w:p w14:paraId="4728131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provide adequate food, clothing, and shelter (including exclusion from home or</w:t>
      </w:r>
    </w:p>
    <w:p w14:paraId="67721B2C"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abandonment)</w:t>
      </w:r>
    </w:p>
    <w:p w14:paraId="1F89467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protect a child from physical and emotional harm or danger</w:t>
      </w:r>
    </w:p>
    <w:p w14:paraId="7060469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ensure adequate supervision (including the use of inadequate caregivers)</w:t>
      </w:r>
    </w:p>
    <w:p w14:paraId="38823F5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ensure access to appropriate medical care or treatment</w:t>
      </w:r>
    </w:p>
    <w:p w14:paraId="77C4D6E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provide suitable education</w:t>
      </w:r>
    </w:p>
    <w:p w14:paraId="557638A2"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It may also include neglect of, or unresponsiveness to, a child’s basic emotional needs</w:t>
      </w:r>
    </w:p>
    <w:p w14:paraId="56D3A4E7" w14:textId="77777777" w:rsidR="002A1220" w:rsidRPr="002A1220" w:rsidRDefault="002A1220" w:rsidP="002A1220">
      <w:pPr>
        <w:ind w:left="0" w:right="49" w:firstLine="0"/>
        <w:rPr>
          <w:rFonts w:asciiTheme="minorHAnsi" w:hAnsiTheme="minorHAnsi" w:cstheme="minorHAnsi"/>
          <w:sz w:val="24"/>
          <w:szCs w:val="24"/>
        </w:rPr>
      </w:pPr>
    </w:p>
    <w:p w14:paraId="3367867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Parent carer</w:t>
      </w:r>
      <w:r w:rsidRPr="002A1220">
        <w:rPr>
          <w:rFonts w:asciiTheme="minorHAnsi" w:hAnsiTheme="minorHAnsi" w:cstheme="minorHAnsi"/>
          <w:sz w:val="24"/>
          <w:szCs w:val="24"/>
        </w:rPr>
        <w:t xml:space="preserve"> - A person aged 18 or over who provides or intends to provide care for a</w:t>
      </w:r>
    </w:p>
    <w:p w14:paraId="259ED82E"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disabled child for whom the person has parental responsibility</w:t>
      </w:r>
    </w:p>
    <w:p w14:paraId="31B2FD6C" w14:textId="77777777" w:rsidR="002A1220" w:rsidRPr="002A1220" w:rsidRDefault="002A1220" w:rsidP="002A1220">
      <w:pPr>
        <w:ind w:left="0" w:right="49" w:firstLine="0"/>
        <w:rPr>
          <w:rFonts w:asciiTheme="minorHAnsi" w:hAnsiTheme="minorHAnsi" w:cstheme="minorHAnsi"/>
          <w:sz w:val="24"/>
          <w:szCs w:val="24"/>
        </w:rPr>
      </w:pPr>
    </w:p>
    <w:p w14:paraId="59D818B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Physical abuse</w:t>
      </w:r>
      <w:r w:rsidRPr="002A1220">
        <w:rPr>
          <w:rFonts w:asciiTheme="minorHAnsi" w:hAnsiTheme="minorHAnsi" w:cstheme="minorHAnsi"/>
          <w:sz w:val="24"/>
          <w:szCs w:val="24"/>
        </w:rPr>
        <w:t xml:space="preserve"> - A form of abuse which may involve hitting, shaking, throwing,</w:t>
      </w:r>
    </w:p>
    <w:p w14:paraId="5239845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poisoning, burning, or scalding, drowning, suffocating, or otherwise causing physical harm</w:t>
      </w:r>
    </w:p>
    <w:p w14:paraId="0397DA1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to a child. Physical harm may also be caused when a parent or carer fabricates the</w:t>
      </w:r>
    </w:p>
    <w:p w14:paraId="7396C3A6"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symptoms of, or deliberately induces, illness in a child.</w:t>
      </w:r>
    </w:p>
    <w:p w14:paraId="30B99AC8" w14:textId="77777777" w:rsidR="002A1220" w:rsidRPr="002A1220" w:rsidRDefault="002A1220" w:rsidP="002A1220">
      <w:pPr>
        <w:ind w:left="0" w:right="49" w:firstLine="0"/>
        <w:rPr>
          <w:rFonts w:asciiTheme="minorHAnsi" w:hAnsiTheme="minorHAnsi" w:cstheme="minorHAnsi"/>
          <w:sz w:val="24"/>
          <w:szCs w:val="24"/>
        </w:rPr>
      </w:pPr>
    </w:p>
    <w:p w14:paraId="79DCBDF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lastRenderedPageBreak/>
        <w:t>Relative</w:t>
      </w:r>
      <w:r w:rsidRPr="002A1220">
        <w:rPr>
          <w:rFonts w:asciiTheme="minorHAnsi" w:hAnsiTheme="minorHAnsi" w:cstheme="minorHAnsi"/>
          <w:sz w:val="24"/>
          <w:szCs w:val="24"/>
        </w:rPr>
        <w:t xml:space="preserve"> - The Children Act 1989 (section 105) defines a relative as in relation to a</w:t>
      </w:r>
    </w:p>
    <w:p w14:paraId="246FFCD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child, meaning a grandparent, brother, sister, uncle or aunt (whether of the full blood or</w:t>
      </w:r>
    </w:p>
    <w:p w14:paraId="77440E7C" w14:textId="77777777" w:rsidR="002A1220" w:rsidRPr="002A1220" w:rsidRDefault="002A1220" w:rsidP="002A1220">
      <w:pPr>
        <w:ind w:left="0" w:right="49" w:firstLine="0"/>
        <w:rPr>
          <w:rFonts w:asciiTheme="minorHAnsi" w:hAnsiTheme="minorHAnsi" w:cstheme="minorHAnsi"/>
          <w:sz w:val="24"/>
          <w:szCs w:val="24"/>
        </w:rPr>
      </w:pPr>
      <w:proofErr w:type="spellStart"/>
      <w:r w:rsidRPr="002A1220">
        <w:rPr>
          <w:rFonts w:asciiTheme="minorHAnsi" w:hAnsiTheme="minorHAnsi" w:cstheme="minorHAnsi"/>
          <w:sz w:val="24"/>
          <w:szCs w:val="24"/>
        </w:rPr>
        <w:t>half blood</w:t>
      </w:r>
      <w:proofErr w:type="spellEnd"/>
      <w:r w:rsidRPr="002A1220">
        <w:rPr>
          <w:rFonts w:asciiTheme="minorHAnsi" w:hAnsiTheme="minorHAnsi" w:cstheme="minorHAnsi"/>
          <w:sz w:val="24"/>
          <w:szCs w:val="24"/>
        </w:rPr>
        <w:t xml:space="preserve"> or by marriage or civil partnership) or </w:t>
      </w:r>
      <w:proofErr w:type="gramStart"/>
      <w:r w:rsidRPr="002A1220">
        <w:rPr>
          <w:rFonts w:asciiTheme="minorHAnsi" w:hAnsiTheme="minorHAnsi" w:cstheme="minorHAnsi"/>
          <w:sz w:val="24"/>
          <w:szCs w:val="24"/>
        </w:rPr>
        <w:t>step-parent</w:t>
      </w:r>
      <w:proofErr w:type="gramEnd"/>
      <w:r w:rsidRPr="002A1220">
        <w:rPr>
          <w:rFonts w:asciiTheme="minorHAnsi" w:hAnsiTheme="minorHAnsi" w:cstheme="minorHAnsi"/>
          <w:sz w:val="24"/>
          <w:szCs w:val="24"/>
        </w:rPr>
        <w:t>. This guidance uses this</w:t>
      </w:r>
    </w:p>
    <w:p w14:paraId="08EC9C58"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definition and includes cousins when referring to relatives.</w:t>
      </w:r>
    </w:p>
    <w:p w14:paraId="041AC43E" w14:textId="77777777" w:rsidR="002A1220" w:rsidRPr="002A1220" w:rsidRDefault="002A1220" w:rsidP="002A1220">
      <w:pPr>
        <w:ind w:left="0" w:right="49" w:firstLine="0"/>
        <w:rPr>
          <w:rFonts w:asciiTheme="minorHAnsi" w:hAnsiTheme="minorHAnsi" w:cstheme="minorHAnsi"/>
          <w:sz w:val="24"/>
          <w:szCs w:val="24"/>
        </w:rPr>
      </w:pPr>
    </w:p>
    <w:p w14:paraId="783681A8" w14:textId="77777777" w:rsidR="002A1220" w:rsidRPr="002A1220" w:rsidRDefault="002A1220" w:rsidP="002A1220">
      <w:pPr>
        <w:ind w:left="0" w:right="49" w:firstLine="0"/>
        <w:rPr>
          <w:rFonts w:asciiTheme="minorHAnsi" w:hAnsiTheme="minorHAnsi" w:cstheme="minorHAnsi"/>
          <w:sz w:val="24"/>
          <w:szCs w:val="24"/>
        </w:rPr>
      </w:pPr>
      <w:bookmarkStart w:id="4" w:name="_Hlk207208356"/>
      <w:r w:rsidRPr="002A1220">
        <w:rPr>
          <w:rFonts w:asciiTheme="minorHAnsi" w:hAnsiTheme="minorHAnsi" w:cstheme="minorHAnsi"/>
          <w:b/>
          <w:bCs/>
          <w:sz w:val="24"/>
          <w:szCs w:val="24"/>
        </w:rPr>
        <w:t>Safeguarding and promoting the welfare of children</w:t>
      </w:r>
      <w:r w:rsidRPr="002A1220">
        <w:rPr>
          <w:rFonts w:asciiTheme="minorHAnsi" w:hAnsiTheme="minorHAnsi" w:cstheme="minorHAnsi"/>
          <w:sz w:val="24"/>
          <w:szCs w:val="24"/>
        </w:rPr>
        <w:t xml:space="preserve"> - Defined for the purposes of this</w:t>
      </w:r>
    </w:p>
    <w:p w14:paraId="5E18F1E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guidance as:</w:t>
      </w:r>
    </w:p>
    <w:p w14:paraId="7E043BA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providing help and support to meet the needs of children as soon as problems</w:t>
      </w:r>
    </w:p>
    <w:p w14:paraId="0371334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emerge</w:t>
      </w:r>
    </w:p>
    <w:p w14:paraId="28C850C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protecting children from maltreatment, whether that is within or outside the home,</w:t>
      </w:r>
    </w:p>
    <w:p w14:paraId="27D0C2E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including online</w:t>
      </w:r>
    </w:p>
    <w:p w14:paraId="0ED2107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preventing impairment of children’s mental and physical health or development</w:t>
      </w:r>
    </w:p>
    <w:p w14:paraId="2BCEFC2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ensuring that children grow up in circumstances consistent with the provision of</w:t>
      </w:r>
    </w:p>
    <w:p w14:paraId="3EAB2F5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safe and effective care</w:t>
      </w:r>
    </w:p>
    <w:p w14:paraId="4844F78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 promoting the upbringing of children with their birth parents, or otherwise </w:t>
      </w:r>
      <w:proofErr w:type="gramStart"/>
      <w:r w:rsidRPr="002A1220">
        <w:rPr>
          <w:rFonts w:asciiTheme="minorHAnsi" w:hAnsiTheme="minorHAnsi" w:cstheme="minorHAnsi"/>
          <w:sz w:val="24"/>
          <w:szCs w:val="24"/>
        </w:rPr>
        <w:t>their</w:t>
      </w:r>
      <w:proofErr w:type="gramEnd"/>
    </w:p>
    <w:p w14:paraId="18D8A95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family network through a kinship care arrangement, whenever possible and </w:t>
      </w:r>
      <w:proofErr w:type="gramStart"/>
      <w:r w:rsidRPr="002A1220">
        <w:rPr>
          <w:rFonts w:asciiTheme="minorHAnsi" w:hAnsiTheme="minorHAnsi" w:cstheme="minorHAnsi"/>
          <w:sz w:val="24"/>
          <w:szCs w:val="24"/>
        </w:rPr>
        <w:t>where</w:t>
      </w:r>
      <w:proofErr w:type="gramEnd"/>
    </w:p>
    <w:p w14:paraId="4AE6653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this is in the best interests of the children</w:t>
      </w:r>
    </w:p>
    <w:p w14:paraId="03C7038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taking action to enable all children to have the best outcomes in line with the</w:t>
      </w:r>
    </w:p>
    <w:p w14:paraId="04DED2CC"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outcomes set out in the Children’s Social Care National Framework.</w:t>
      </w:r>
    </w:p>
    <w:bookmarkEnd w:id="4"/>
    <w:p w14:paraId="6DAF7915" w14:textId="77777777" w:rsidR="002A1220" w:rsidRPr="002A1220" w:rsidRDefault="002A1220" w:rsidP="002A1220">
      <w:pPr>
        <w:ind w:left="0" w:right="49" w:firstLine="0"/>
        <w:rPr>
          <w:rFonts w:asciiTheme="minorHAnsi" w:hAnsiTheme="minorHAnsi" w:cstheme="minorHAnsi"/>
          <w:sz w:val="24"/>
          <w:szCs w:val="24"/>
        </w:rPr>
      </w:pPr>
    </w:p>
    <w:p w14:paraId="7349888A"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Safeguarding partners</w:t>
      </w:r>
      <w:r w:rsidRPr="002A1220">
        <w:rPr>
          <w:rFonts w:asciiTheme="minorHAnsi" w:hAnsiTheme="minorHAnsi" w:cstheme="minorHAnsi"/>
          <w:sz w:val="24"/>
          <w:szCs w:val="24"/>
        </w:rPr>
        <w:t xml:space="preserve"> - A safeguarding partner in relation to a local authority area in</w:t>
      </w:r>
    </w:p>
    <w:p w14:paraId="67080B5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England is defined under the Children Act 2004 as: (a) the local authority, (b) an</w:t>
      </w:r>
    </w:p>
    <w:p w14:paraId="3AA725E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integrated care board for an area any part of which falls within the local authority area,</w:t>
      </w:r>
    </w:p>
    <w:p w14:paraId="3966C678"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and (c) the chief officer of police for an area any part of which falls within the local</w:t>
      </w:r>
    </w:p>
    <w:p w14:paraId="36D8CD7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authority area. The three safeguarding partners should agree on ways to co-ordinate their</w:t>
      </w:r>
    </w:p>
    <w:p w14:paraId="364F79A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safeguarding services, act as a strategic leadership group in supporting and engaging</w:t>
      </w:r>
    </w:p>
    <w:p w14:paraId="21FB5F6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others, and implement local and national learning, including from serious child</w:t>
      </w:r>
    </w:p>
    <w:p w14:paraId="4386BFF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safeguarding incidents. To fulfil this role, the 3 safeguarding partners must set out how</w:t>
      </w:r>
    </w:p>
    <w:p w14:paraId="237E40C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they will work together and with any relevant agencies as well as arrangements for</w:t>
      </w:r>
    </w:p>
    <w:p w14:paraId="3D876C3B"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conducting local reviews.</w:t>
      </w:r>
    </w:p>
    <w:p w14:paraId="46B779BB" w14:textId="77777777" w:rsidR="002A1220" w:rsidRPr="002A1220" w:rsidRDefault="002A1220" w:rsidP="002A1220">
      <w:pPr>
        <w:ind w:left="0" w:right="49" w:firstLine="0"/>
        <w:rPr>
          <w:rFonts w:asciiTheme="minorHAnsi" w:hAnsiTheme="minorHAnsi" w:cstheme="minorHAnsi"/>
          <w:sz w:val="24"/>
          <w:szCs w:val="24"/>
        </w:rPr>
      </w:pPr>
    </w:p>
    <w:p w14:paraId="0F4FE2C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Serious violence</w:t>
      </w:r>
      <w:r w:rsidRPr="002A1220">
        <w:rPr>
          <w:rFonts w:asciiTheme="minorHAnsi" w:hAnsiTheme="minorHAnsi" w:cstheme="minorHAnsi"/>
          <w:sz w:val="24"/>
          <w:szCs w:val="24"/>
        </w:rPr>
        <w:t xml:space="preserve"> - Serious violence covers specific types of crime, such as homicide,</w:t>
      </w:r>
    </w:p>
    <w:p w14:paraId="06BBFA36"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knife crime, and gun crime, and areas of criminality where serious violence or its threat is</w:t>
      </w:r>
    </w:p>
    <w:p w14:paraId="747A9E2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inherent, such as in gangs and county lines drug dealing. It also includes crime threats</w:t>
      </w:r>
    </w:p>
    <w:p w14:paraId="1F11B19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faced in some areas of the country such as the use of corrosive substances as a weapon.</w:t>
      </w:r>
    </w:p>
    <w:p w14:paraId="04D6673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For the purposes of the Serious Violence Duty, as per section 13 of the Police, Crime,</w:t>
      </w:r>
    </w:p>
    <w:p w14:paraId="30416FE9"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Sentencing and Courts Act 2022, Serious Violence in the local area is violence that is</w:t>
      </w:r>
    </w:p>
    <w:p w14:paraId="596EFE7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serious in that area, taking account </w:t>
      </w:r>
      <w:proofErr w:type="gramStart"/>
      <w:r w:rsidRPr="002A1220">
        <w:rPr>
          <w:rFonts w:asciiTheme="minorHAnsi" w:hAnsiTheme="minorHAnsi" w:cstheme="minorHAnsi"/>
          <w:sz w:val="24"/>
          <w:szCs w:val="24"/>
        </w:rPr>
        <w:t>of:</w:t>
      </w:r>
      <w:proofErr w:type="gramEnd"/>
      <w:r w:rsidRPr="002A1220">
        <w:rPr>
          <w:rFonts w:asciiTheme="minorHAnsi" w:hAnsiTheme="minorHAnsi" w:cstheme="minorHAnsi"/>
          <w:sz w:val="24"/>
          <w:szCs w:val="24"/>
        </w:rPr>
        <w:t xml:space="preserve"> the maximum penalty which could be imposed for</w:t>
      </w:r>
    </w:p>
    <w:p w14:paraId="1224ACEB"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offence (if any) involved in the violence, the impact of the violence on any victim, the</w:t>
      </w:r>
    </w:p>
    <w:p w14:paraId="240A61C1"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prevalence of the violence in the area and the impact of the violence on the community in</w:t>
      </w:r>
    </w:p>
    <w:p w14:paraId="3D54ED4C"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the area.</w:t>
      </w:r>
    </w:p>
    <w:p w14:paraId="4B63C2E5" w14:textId="77777777" w:rsidR="002A1220" w:rsidRPr="002A1220" w:rsidRDefault="002A1220" w:rsidP="002A1220">
      <w:pPr>
        <w:ind w:left="0" w:right="49" w:firstLine="0"/>
        <w:rPr>
          <w:rFonts w:asciiTheme="minorHAnsi" w:hAnsiTheme="minorHAnsi" w:cstheme="minorHAnsi"/>
          <w:sz w:val="24"/>
          <w:szCs w:val="24"/>
        </w:rPr>
      </w:pPr>
    </w:p>
    <w:p w14:paraId="7E2061A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Sexual abuse</w:t>
      </w:r>
      <w:r w:rsidRPr="002A1220">
        <w:rPr>
          <w:rFonts w:asciiTheme="minorHAnsi" w:hAnsiTheme="minorHAnsi" w:cstheme="minorHAnsi"/>
          <w:sz w:val="24"/>
          <w:szCs w:val="24"/>
        </w:rPr>
        <w:t xml:space="preserve"> - Involves forcing or enticing a child or young person to take part in sexual</w:t>
      </w:r>
    </w:p>
    <w:p w14:paraId="3B50780D"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lastRenderedPageBreak/>
        <w:t xml:space="preserve">activities, not necessarily involving a high level of violence, </w:t>
      </w:r>
      <w:proofErr w:type="gramStart"/>
      <w:r w:rsidRPr="002A1220">
        <w:rPr>
          <w:rFonts w:asciiTheme="minorHAnsi" w:hAnsiTheme="minorHAnsi" w:cstheme="minorHAnsi"/>
          <w:sz w:val="24"/>
          <w:szCs w:val="24"/>
        </w:rPr>
        <w:t>whether or not</w:t>
      </w:r>
      <w:proofErr w:type="gramEnd"/>
      <w:r w:rsidRPr="002A1220">
        <w:rPr>
          <w:rFonts w:asciiTheme="minorHAnsi" w:hAnsiTheme="minorHAnsi" w:cstheme="minorHAnsi"/>
          <w:sz w:val="24"/>
          <w:szCs w:val="24"/>
        </w:rPr>
        <w:t xml:space="preserve"> the child is</w:t>
      </w:r>
    </w:p>
    <w:p w14:paraId="191A5FC5"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aware of what is happening. The activities may involve physical contact, including assault</w:t>
      </w:r>
    </w:p>
    <w:p w14:paraId="23D8C24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by penetration (for example, rape or oral sex) or non-penetrative acts, such as</w:t>
      </w:r>
    </w:p>
    <w:p w14:paraId="4DA158E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masturbation, kissing, rubbing, and touching outside of clothing. They may also include</w:t>
      </w:r>
    </w:p>
    <w:p w14:paraId="41DDA57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non-contact activities, such as involving children in looking at, or in the production of,</w:t>
      </w:r>
    </w:p>
    <w:p w14:paraId="6F2080A4"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sexual images, watching sexual activities, encouraging children to behave in sexually</w:t>
      </w:r>
    </w:p>
    <w:p w14:paraId="4CF4144E"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 xml:space="preserve">inappropriate </w:t>
      </w:r>
      <w:proofErr w:type="gramStart"/>
      <w:r w:rsidRPr="002A1220">
        <w:rPr>
          <w:rFonts w:asciiTheme="minorHAnsi" w:hAnsiTheme="minorHAnsi" w:cstheme="minorHAnsi"/>
          <w:sz w:val="24"/>
          <w:szCs w:val="24"/>
        </w:rPr>
        <w:t>ways, or</w:t>
      </w:r>
      <w:proofErr w:type="gramEnd"/>
      <w:r w:rsidRPr="002A1220">
        <w:rPr>
          <w:rFonts w:asciiTheme="minorHAnsi" w:hAnsiTheme="minorHAnsi" w:cstheme="minorHAnsi"/>
          <w:sz w:val="24"/>
          <w:szCs w:val="24"/>
        </w:rPr>
        <w:t xml:space="preserve"> grooming a child in preparation for abuse. Sexual abuse can take</w:t>
      </w:r>
    </w:p>
    <w:p w14:paraId="4ABBD09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place online, and technology can be used to facilitate offline abuse. Sexual abuse is not</w:t>
      </w:r>
    </w:p>
    <w:p w14:paraId="223D61E2"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solely perpetrated by adult males. Women can also commit acts of sexual abuse, as can</w:t>
      </w:r>
    </w:p>
    <w:p w14:paraId="27E0E3B5" w14:textId="77777777" w:rsid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other children.</w:t>
      </w:r>
    </w:p>
    <w:p w14:paraId="117BF171" w14:textId="77777777" w:rsidR="002A1220" w:rsidRPr="002A1220" w:rsidRDefault="002A1220" w:rsidP="002A1220">
      <w:pPr>
        <w:ind w:left="0" w:right="49" w:firstLine="0"/>
        <w:rPr>
          <w:rFonts w:asciiTheme="minorHAnsi" w:hAnsiTheme="minorHAnsi" w:cstheme="minorHAnsi"/>
          <w:sz w:val="24"/>
          <w:szCs w:val="24"/>
        </w:rPr>
      </w:pPr>
    </w:p>
    <w:p w14:paraId="798C70F7"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b/>
          <w:bCs/>
          <w:sz w:val="24"/>
          <w:szCs w:val="24"/>
        </w:rPr>
        <w:t>Young carer</w:t>
      </w:r>
      <w:r w:rsidRPr="002A1220">
        <w:rPr>
          <w:rFonts w:asciiTheme="minorHAnsi" w:hAnsiTheme="minorHAnsi" w:cstheme="minorHAnsi"/>
          <w:sz w:val="24"/>
          <w:szCs w:val="24"/>
        </w:rPr>
        <w:t xml:space="preserve"> - A young carer is a person under 18 who provides or intends to provide</w:t>
      </w:r>
    </w:p>
    <w:p w14:paraId="1BD6A83F"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care for another person (of any age, except generally where that care is provided for</w:t>
      </w:r>
    </w:p>
    <w:p w14:paraId="15013DC0"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payment, pursuant to a contract or as voluntary work). Young adult carers are aged 16 to</w:t>
      </w:r>
    </w:p>
    <w:p w14:paraId="6BAA9F73" w14:textId="77777777" w:rsidR="002A1220" w:rsidRPr="002A1220" w:rsidRDefault="002A1220" w:rsidP="002A1220">
      <w:pPr>
        <w:ind w:left="0" w:right="49" w:firstLine="0"/>
        <w:rPr>
          <w:rFonts w:asciiTheme="minorHAnsi" w:hAnsiTheme="minorHAnsi" w:cstheme="minorHAnsi"/>
          <w:sz w:val="24"/>
          <w:szCs w:val="24"/>
        </w:rPr>
      </w:pPr>
      <w:r w:rsidRPr="002A1220">
        <w:rPr>
          <w:rFonts w:asciiTheme="minorHAnsi" w:hAnsiTheme="minorHAnsi" w:cstheme="minorHAnsi"/>
          <w:sz w:val="24"/>
          <w:szCs w:val="24"/>
        </w:rPr>
        <w:t>25 and may have different support needs as they transition to adulthood.</w:t>
      </w:r>
    </w:p>
    <w:p w14:paraId="0208EE72" w14:textId="77777777" w:rsidR="00A60000" w:rsidRPr="00F66A95" w:rsidRDefault="00A60000" w:rsidP="004D799E">
      <w:pPr>
        <w:ind w:left="0" w:right="49" w:firstLine="0"/>
        <w:rPr>
          <w:rFonts w:asciiTheme="minorHAnsi" w:hAnsiTheme="minorHAnsi" w:cstheme="minorHAnsi"/>
          <w:sz w:val="24"/>
          <w:szCs w:val="24"/>
        </w:rPr>
      </w:pPr>
    </w:p>
    <w:p w14:paraId="544281EF" w14:textId="77777777" w:rsidR="002D1C72" w:rsidRPr="00F66A95" w:rsidRDefault="002D1C72" w:rsidP="004D799E">
      <w:pPr>
        <w:spacing w:after="0" w:line="259" w:lineRule="auto"/>
        <w:ind w:left="0" w:right="0" w:firstLine="0"/>
        <w:rPr>
          <w:rFonts w:asciiTheme="minorHAnsi" w:hAnsiTheme="minorHAnsi" w:cstheme="minorHAnsi"/>
          <w:sz w:val="24"/>
          <w:szCs w:val="24"/>
        </w:rPr>
      </w:pPr>
    </w:p>
    <w:p w14:paraId="21A9A464" w14:textId="084C0F30" w:rsidR="00F72D6B" w:rsidRPr="00F66A95" w:rsidRDefault="00B600C1" w:rsidP="005250A4">
      <w:pPr>
        <w:pStyle w:val="Heading2"/>
        <w:spacing w:after="0" w:line="259" w:lineRule="auto"/>
        <w:ind w:left="235" w:hanging="240"/>
        <w:jc w:val="both"/>
        <w:rPr>
          <w:rFonts w:asciiTheme="minorHAnsi" w:hAnsiTheme="minorHAnsi" w:cstheme="minorHAnsi"/>
          <w:b/>
          <w:sz w:val="24"/>
          <w:szCs w:val="24"/>
        </w:rPr>
      </w:pPr>
      <w:r w:rsidRPr="00F66A95">
        <w:rPr>
          <w:rFonts w:asciiTheme="minorHAnsi" w:hAnsiTheme="minorHAnsi" w:cstheme="minorHAnsi"/>
          <w:b/>
          <w:sz w:val="24"/>
          <w:szCs w:val="24"/>
        </w:rPr>
        <w:t xml:space="preserve">2   </w:t>
      </w:r>
      <w:r w:rsidR="00AB5BB2" w:rsidRPr="00F66A95">
        <w:rPr>
          <w:rFonts w:asciiTheme="minorHAnsi" w:hAnsiTheme="minorHAnsi" w:cstheme="minorHAnsi"/>
          <w:b/>
          <w:sz w:val="24"/>
          <w:szCs w:val="24"/>
        </w:rPr>
        <w:tab/>
      </w:r>
      <w:r w:rsidRPr="00F66A95">
        <w:rPr>
          <w:rFonts w:asciiTheme="minorHAnsi" w:hAnsiTheme="minorHAnsi" w:cstheme="minorHAnsi"/>
          <w:b/>
          <w:sz w:val="24"/>
          <w:szCs w:val="24"/>
        </w:rPr>
        <w:t xml:space="preserve">Beyond the Horizon Code of </w:t>
      </w:r>
      <w:r w:rsidR="005250A4" w:rsidRPr="00F66A95">
        <w:rPr>
          <w:rFonts w:asciiTheme="minorHAnsi" w:hAnsiTheme="minorHAnsi" w:cstheme="minorHAnsi"/>
          <w:b/>
          <w:sz w:val="24"/>
          <w:szCs w:val="24"/>
        </w:rPr>
        <w:t>Conduct</w:t>
      </w:r>
      <w:r w:rsidRPr="00F66A95">
        <w:rPr>
          <w:rFonts w:asciiTheme="minorHAnsi" w:hAnsiTheme="minorHAnsi" w:cstheme="minorHAnsi"/>
          <w:b/>
          <w:sz w:val="24"/>
          <w:szCs w:val="24"/>
        </w:rPr>
        <w:t xml:space="preserve"> </w:t>
      </w:r>
    </w:p>
    <w:p w14:paraId="42CA09A2" w14:textId="77777777" w:rsidR="005250A4" w:rsidRPr="00F66A95" w:rsidRDefault="005250A4" w:rsidP="005250A4">
      <w:pPr>
        <w:rPr>
          <w:rFonts w:asciiTheme="minorHAnsi" w:hAnsiTheme="minorHAnsi" w:cstheme="minorHAnsi"/>
          <w:sz w:val="24"/>
          <w:szCs w:val="24"/>
        </w:rPr>
      </w:pPr>
    </w:p>
    <w:p w14:paraId="277642E4" w14:textId="77777777" w:rsidR="00D85AED" w:rsidRPr="00D85AED" w:rsidRDefault="00D85AED" w:rsidP="00D85AED">
      <w:pPr>
        <w:spacing w:after="160" w:line="259" w:lineRule="auto"/>
        <w:ind w:left="0" w:right="0" w:firstLine="0"/>
        <w:jc w:val="center"/>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Beyond the Horizon Code of Conduct</w:t>
      </w:r>
    </w:p>
    <w:p w14:paraId="7EF0FC0B"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This behaviour code outlines the conduct that Beyond the Horizon (BTH) expects from all our staff, partnership therapists and volunteers.  This includes trustees, agency staff, students on work placement and anyone who is undertaking duties for the organisation, whether paid or unpaid.</w:t>
      </w:r>
    </w:p>
    <w:p w14:paraId="7E021C51"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The Code of Conduct is there to help us protect children and young people from abuse.  The CEO is responsible for making sure everyone taking part in our activities has seen, understood and agreed to follow the code of conduct, and that they understand the consequences of inappropriate behaviour.</w:t>
      </w:r>
    </w:p>
    <w:p w14:paraId="3205460A"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0F5CB5CB"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In your role at Beyond the Horizon you are acting in a position of trust and have a duty of care towards the children/young people and families we work with.  </w:t>
      </w:r>
    </w:p>
    <w:p w14:paraId="72B6DD26"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We expect people who take part in our services to </w:t>
      </w:r>
      <w:proofErr w:type="gramStart"/>
      <w:r w:rsidRPr="00D85AED">
        <w:rPr>
          <w:rFonts w:asciiTheme="minorHAnsi" w:eastAsia="Calibri" w:hAnsiTheme="minorHAnsi" w:cstheme="minorHAnsi"/>
          <w:color w:val="auto"/>
          <w:kern w:val="2"/>
          <w:sz w:val="24"/>
          <w:szCs w:val="24"/>
          <w:lang w:eastAsia="en-US"/>
          <w14:ligatures w14:val="standardContextual"/>
        </w:rPr>
        <w:t>display appropriate behaviour at all times</w:t>
      </w:r>
      <w:proofErr w:type="gramEnd"/>
      <w:r w:rsidRPr="00D85AED">
        <w:rPr>
          <w:rFonts w:asciiTheme="minorHAnsi" w:eastAsia="Calibri" w:hAnsiTheme="minorHAnsi" w:cstheme="minorHAnsi"/>
          <w:color w:val="auto"/>
          <w:kern w:val="2"/>
          <w:sz w:val="24"/>
          <w:szCs w:val="24"/>
          <w:lang w:eastAsia="en-US"/>
          <w14:ligatures w14:val="standardContextual"/>
        </w:rPr>
        <w:t>.  This includes behaviour that takes place outside our organisation and behaviour that takes place online.</w:t>
      </w:r>
    </w:p>
    <w:p w14:paraId="0136F99E" w14:textId="77777777" w:rsidR="0099334A" w:rsidRDefault="0099334A"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6C4EE1AE" w14:textId="6777FD22"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Responsibility of staff, partnership therapists and volunteers.</w:t>
      </w:r>
    </w:p>
    <w:p w14:paraId="2934B930"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You are responsible for:</w:t>
      </w:r>
    </w:p>
    <w:p w14:paraId="66B12C58"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Prioritising the welfare of children and young people</w:t>
      </w:r>
    </w:p>
    <w:p w14:paraId="35FF17DE"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Providing a safe environment for children and young people</w:t>
      </w:r>
    </w:p>
    <w:p w14:paraId="164368B5"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Having good awareness of issues to do with safeguarding and child protection and </w:t>
      </w:r>
      <w:proofErr w:type="gramStart"/>
      <w:r w:rsidRPr="00D85AED">
        <w:rPr>
          <w:rFonts w:asciiTheme="minorHAnsi" w:eastAsia="Calibri" w:hAnsiTheme="minorHAnsi" w:cstheme="minorHAnsi"/>
          <w:color w:val="auto"/>
          <w:kern w:val="2"/>
          <w:sz w:val="24"/>
          <w:szCs w:val="24"/>
          <w:lang w:eastAsia="en-US"/>
          <w14:ligatures w14:val="standardContextual"/>
        </w:rPr>
        <w:t>taking action</w:t>
      </w:r>
      <w:proofErr w:type="gramEnd"/>
      <w:r w:rsidRPr="00D85AED">
        <w:rPr>
          <w:rFonts w:asciiTheme="minorHAnsi" w:eastAsia="Calibri" w:hAnsiTheme="minorHAnsi" w:cstheme="minorHAnsi"/>
          <w:color w:val="auto"/>
          <w:kern w:val="2"/>
          <w:sz w:val="24"/>
          <w:szCs w:val="24"/>
          <w:lang w:eastAsia="en-US"/>
          <w14:ligatures w14:val="standardContextual"/>
        </w:rPr>
        <w:t xml:space="preserve"> when appropriate</w:t>
      </w:r>
    </w:p>
    <w:p w14:paraId="33149F0D"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lastRenderedPageBreak/>
        <w:t>Following the Beyond the Horizon Safeguarding, Child Protection and Whistleblowing policies and procedures</w:t>
      </w:r>
    </w:p>
    <w:p w14:paraId="39269183"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proofErr w:type="gramStart"/>
      <w:r w:rsidRPr="00D85AED">
        <w:rPr>
          <w:rFonts w:asciiTheme="minorHAnsi" w:eastAsia="Calibri" w:hAnsiTheme="minorHAnsi" w:cstheme="minorHAnsi"/>
          <w:color w:val="auto"/>
          <w:kern w:val="2"/>
          <w:sz w:val="24"/>
          <w:szCs w:val="24"/>
          <w:lang w:eastAsia="en-US"/>
          <w14:ligatures w14:val="standardContextual"/>
        </w:rPr>
        <w:t>Staying within the law at all times</w:t>
      </w:r>
      <w:proofErr w:type="gramEnd"/>
    </w:p>
    <w:p w14:paraId="17A915A0"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Modelling good behaviour for children and young people to follow</w:t>
      </w:r>
    </w:p>
    <w:p w14:paraId="4CAF5618"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Challenging all inappropriate behaviour and reporting any breaches of the behaviour code to the CEO or Designated Safeguarding Lead</w:t>
      </w:r>
    </w:p>
    <w:p w14:paraId="7D86AEAE" w14:textId="77777777" w:rsidR="00D85AED" w:rsidRPr="00D85AED" w:rsidRDefault="00D85AED" w:rsidP="00D85AED">
      <w:pPr>
        <w:numPr>
          <w:ilvl w:val="0"/>
          <w:numId w:val="24"/>
        </w:numPr>
        <w:spacing w:after="160" w:line="259" w:lineRule="auto"/>
        <w:ind w:right="0"/>
        <w:contextualSpacing/>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Reporting all concerns about abusive behaviour, following our Safeguarding and Child Protection procedures.  This includes inappropriate behaviour displayed by an adult or child and directed at anybody of any age.  </w:t>
      </w:r>
    </w:p>
    <w:p w14:paraId="2BF4C2F5" w14:textId="77777777" w:rsidR="0099334A" w:rsidRDefault="0099334A"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32E852DB" w14:textId="3512C3F8"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Respecting Children and Young People</w:t>
      </w:r>
    </w:p>
    <w:p w14:paraId="15BF68F6" w14:textId="77777777" w:rsidR="00D85AED" w:rsidRPr="00D85AED" w:rsidRDefault="00D85AED" w:rsidP="00D85AED">
      <w:pPr>
        <w:ind w:left="248" w:right="0" w:hanging="240"/>
        <w:rPr>
          <w:rFonts w:asciiTheme="minorHAnsi" w:hAnsiTheme="minorHAnsi" w:cstheme="minorHAnsi"/>
          <w:sz w:val="24"/>
          <w:szCs w:val="24"/>
        </w:rPr>
      </w:pPr>
      <w:r w:rsidRPr="00D85AED">
        <w:rPr>
          <w:rFonts w:asciiTheme="minorHAnsi" w:hAnsiTheme="minorHAnsi" w:cstheme="minorHAnsi"/>
          <w:sz w:val="24"/>
          <w:szCs w:val="24"/>
        </w:rPr>
        <w:t>Beyond the Horizon Charity seeks to have a child-centred approach to its work and recognises</w:t>
      </w:r>
    </w:p>
    <w:p w14:paraId="6B2A7131" w14:textId="77777777" w:rsidR="00D85AED" w:rsidRPr="00D85AED" w:rsidRDefault="00D85AED" w:rsidP="00D85AED">
      <w:pPr>
        <w:ind w:left="248" w:right="0" w:hanging="240"/>
        <w:rPr>
          <w:rFonts w:asciiTheme="minorHAnsi" w:hAnsiTheme="minorHAnsi" w:cstheme="minorHAnsi"/>
          <w:sz w:val="24"/>
          <w:szCs w:val="24"/>
        </w:rPr>
      </w:pPr>
      <w:r w:rsidRPr="00D85AED">
        <w:rPr>
          <w:rFonts w:asciiTheme="minorHAnsi" w:hAnsiTheme="minorHAnsi" w:cstheme="minorHAnsi"/>
          <w:sz w:val="24"/>
          <w:szCs w:val="24"/>
        </w:rPr>
        <w:t xml:space="preserve">the need to: </w:t>
      </w:r>
    </w:p>
    <w:p w14:paraId="56455E1C" w14:textId="77777777" w:rsidR="00D85AED" w:rsidRPr="00D85AED" w:rsidRDefault="00D85AED" w:rsidP="00D85AED">
      <w:pPr>
        <w:numPr>
          <w:ilvl w:val="0"/>
          <w:numId w:val="11"/>
        </w:numPr>
        <w:tabs>
          <w:tab w:val="center" w:pos="540"/>
          <w:tab w:val="center" w:pos="2245"/>
        </w:tabs>
        <w:spacing w:after="160" w:line="259" w:lineRule="auto"/>
        <w:ind w:right="0"/>
        <w:contextualSpacing/>
        <w:jc w:val="left"/>
        <w:rPr>
          <w:rFonts w:asciiTheme="minorHAnsi" w:hAnsiTheme="minorHAnsi" w:cstheme="minorHAnsi"/>
          <w:sz w:val="24"/>
          <w:szCs w:val="24"/>
        </w:rPr>
      </w:pPr>
      <w:r w:rsidRPr="00D85AED">
        <w:rPr>
          <w:rFonts w:asciiTheme="minorHAnsi" w:hAnsiTheme="minorHAnsi" w:cstheme="minorHAnsi"/>
          <w:sz w:val="24"/>
          <w:szCs w:val="24"/>
        </w:rPr>
        <w:t xml:space="preserve">listen to children </w:t>
      </w:r>
    </w:p>
    <w:p w14:paraId="3E383502" w14:textId="77777777" w:rsidR="00D85AED" w:rsidRPr="00D85AED" w:rsidRDefault="00D85AED" w:rsidP="00D85AED">
      <w:pPr>
        <w:numPr>
          <w:ilvl w:val="0"/>
          <w:numId w:val="11"/>
        </w:numPr>
        <w:tabs>
          <w:tab w:val="center" w:pos="540"/>
          <w:tab w:val="center" w:pos="2245"/>
        </w:tabs>
        <w:spacing w:after="160" w:line="259" w:lineRule="auto"/>
        <w:ind w:right="0"/>
        <w:contextualSpacing/>
        <w:jc w:val="left"/>
        <w:rPr>
          <w:rFonts w:asciiTheme="minorHAnsi" w:hAnsiTheme="minorHAnsi" w:cstheme="minorHAnsi"/>
          <w:sz w:val="24"/>
          <w:szCs w:val="24"/>
        </w:rPr>
      </w:pPr>
      <w:r w:rsidRPr="00D85AED">
        <w:rPr>
          <w:rFonts w:asciiTheme="minorHAnsi" w:hAnsiTheme="minorHAnsi" w:cstheme="minorHAnsi"/>
          <w:sz w:val="24"/>
          <w:szCs w:val="24"/>
        </w:rPr>
        <w:t>value and respect children as individuals and take their contributions seriously</w:t>
      </w:r>
    </w:p>
    <w:p w14:paraId="0D566998" w14:textId="77777777" w:rsidR="00D85AED" w:rsidRPr="00D85AED" w:rsidRDefault="00D85AED" w:rsidP="00D85AED">
      <w:pPr>
        <w:numPr>
          <w:ilvl w:val="0"/>
          <w:numId w:val="11"/>
        </w:numPr>
        <w:tabs>
          <w:tab w:val="center" w:pos="540"/>
          <w:tab w:val="center" w:pos="2245"/>
        </w:tabs>
        <w:spacing w:after="160" w:line="259" w:lineRule="auto"/>
        <w:ind w:right="0"/>
        <w:contextualSpacing/>
        <w:jc w:val="left"/>
        <w:rPr>
          <w:rFonts w:asciiTheme="minorHAnsi" w:hAnsiTheme="minorHAnsi" w:cstheme="minorHAnsi"/>
          <w:sz w:val="24"/>
          <w:szCs w:val="24"/>
        </w:rPr>
      </w:pPr>
      <w:r w:rsidRPr="00D85AED">
        <w:rPr>
          <w:rFonts w:asciiTheme="minorHAnsi" w:hAnsiTheme="minorHAnsi" w:cstheme="minorHAnsi"/>
          <w:sz w:val="24"/>
          <w:szCs w:val="24"/>
        </w:rPr>
        <w:t xml:space="preserve">involve children in decision making and planning activities wherever possible </w:t>
      </w:r>
    </w:p>
    <w:p w14:paraId="471D93DB" w14:textId="77777777" w:rsidR="00D85AED" w:rsidRPr="00D85AED" w:rsidRDefault="00D85AED" w:rsidP="00D85AED">
      <w:pPr>
        <w:numPr>
          <w:ilvl w:val="0"/>
          <w:numId w:val="11"/>
        </w:numPr>
        <w:tabs>
          <w:tab w:val="center" w:pos="540"/>
          <w:tab w:val="center" w:pos="2245"/>
        </w:tabs>
        <w:spacing w:after="160" w:line="259" w:lineRule="auto"/>
        <w:ind w:right="0"/>
        <w:contextualSpacing/>
        <w:jc w:val="left"/>
        <w:rPr>
          <w:rFonts w:asciiTheme="minorHAnsi" w:hAnsiTheme="minorHAnsi" w:cstheme="minorHAnsi"/>
          <w:sz w:val="24"/>
          <w:szCs w:val="24"/>
        </w:rPr>
      </w:pPr>
      <w:r w:rsidRPr="00D85AED">
        <w:rPr>
          <w:rFonts w:asciiTheme="minorHAnsi" w:hAnsiTheme="minorHAnsi" w:cstheme="minorHAnsi"/>
          <w:sz w:val="24"/>
          <w:szCs w:val="24"/>
        </w:rPr>
        <w:t xml:space="preserve">encourage and praise children </w:t>
      </w:r>
    </w:p>
    <w:p w14:paraId="54BE15C5" w14:textId="77777777" w:rsidR="00D85AED" w:rsidRPr="00D85AED" w:rsidRDefault="00D85AED" w:rsidP="00D85AED">
      <w:pPr>
        <w:numPr>
          <w:ilvl w:val="0"/>
          <w:numId w:val="11"/>
        </w:numPr>
        <w:tabs>
          <w:tab w:val="center" w:pos="540"/>
          <w:tab w:val="center" w:pos="2245"/>
        </w:tabs>
        <w:spacing w:after="160" w:line="259" w:lineRule="auto"/>
        <w:ind w:right="0"/>
        <w:contextualSpacing/>
        <w:jc w:val="left"/>
        <w:rPr>
          <w:rFonts w:asciiTheme="minorHAnsi" w:hAnsiTheme="minorHAnsi" w:cstheme="minorHAnsi"/>
          <w:sz w:val="24"/>
          <w:szCs w:val="24"/>
        </w:rPr>
      </w:pPr>
      <w:r w:rsidRPr="00D85AED">
        <w:rPr>
          <w:rFonts w:asciiTheme="minorHAnsi" w:hAnsiTheme="minorHAnsi" w:cstheme="minorHAnsi"/>
          <w:sz w:val="24"/>
          <w:szCs w:val="24"/>
        </w:rPr>
        <w:t xml:space="preserve">respect a young person’s right to personal privacy as far as possible.  If you need to break confidentiality </w:t>
      </w:r>
      <w:proofErr w:type="gramStart"/>
      <w:r w:rsidRPr="00D85AED">
        <w:rPr>
          <w:rFonts w:asciiTheme="minorHAnsi" w:hAnsiTheme="minorHAnsi" w:cstheme="minorHAnsi"/>
          <w:sz w:val="24"/>
          <w:szCs w:val="24"/>
        </w:rPr>
        <w:t>in order to</w:t>
      </w:r>
      <w:proofErr w:type="gramEnd"/>
      <w:r w:rsidRPr="00D85AED">
        <w:rPr>
          <w:rFonts w:asciiTheme="minorHAnsi" w:hAnsiTheme="minorHAnsi" w:cstheme="minorHAnsi"/>
          <w:sz w:val="24"/>
          <w:szCs w:val="24"/>
        </w:rPr>
        <w:t xml:space="preserve"> follow child protection procedures, it is important to explain this to the child or young person at the earliest opportunity.</w:t>
      </w:r>
    </w:p>
    <w:p w14:paraId="1B55FEE9"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4D20EA0A"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Diversity and Inclusion</w:t>
      </w:r>
    </w:p>
    <w:p w14:paraId="02BF60B9"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You should: </w:t>
      </w:r>
    </w:p>
    <w:p w14:paraId="02EE3995" w14:textId="00519F8E"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Treat children/young people and families fairly and without prejudice or discrimination </w:t>
      </w:r>
    </w:p>
    <w:p w14:paraId="0823A83B"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Understand that children and young people are individuals with individual needs </w:t>
      </w:r>
    </w:p>
    <w:p w14:paraId="5AF99227"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respect differences in gender, sexual orientation, culture, race, ethnicity, disability and religious belief systems, and appreciate that all participants bring something valuable and different to the group/organisation</w:t>
      </w:r>
    </w:p>
    <w:p w14:paraId="3368D9A0"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challenge discrimination and prejudice </w:t>
      </w:r>
    </w:p>
    <w:p w14:paraId="58718F43"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encourage young people and adults to speak out about attitudes or behaviour that makes them uncomfortable</w:t>
      </w:r>
    </w:p>
    <w:p w14:paraId="53C1B14F"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Appropriate relationships</w:t>
      </w:r>
      <w:r w:rsidRPr="00D85AED">
        <w:rPr>
          <w:rFonts w:asciiTheme="minorHAnsi" w:eastAsia="Calibri" w:hAnsiTheme="minorHAnsi" w:cstheme="minorHAnsi"/>
          <w:color w:val="auto"/>
          <w:kern w:val="2"/>
          <w:sz w:val="24"/>
          <w:szCs w:val="24"/>
          <w:lang w:eastAsia="en-US"/>
          <w14:ligatures w14:val="standardContextual"/>
        </w:rPr>
        <w:t xml:space="preserve"> </w:t>
      </w:r>
    </w:p>
    <w:p w14:paraId="48BC0AE0"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You should: </w:t>
      </w:r>
    </w:p>
    <w:p w14:paraId="70FA11C8"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promote relationships that are based on openness, honesty, trust and respect </w:t>
      </w:r>
    </w:p>
    <w:p w14:paraId="448920C3"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avoid showing favouritism </w:t>
      </w:r>
    </w:p>
    <w:p w14:paraId="5BBAC376"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lastRenderedPageBreak/>
        <w:t xml:space="preserve">• be patient with others </w:t>
      </w:r>
    </w:p>
    <w:p w14:paraId="26E971EA"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exercise caution when you are discussing sensitive issues with children or young people</w:t>
      </w:r>
    </w:p>
    <w:p w14:paraId="64C3F4FF"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ensure your contact with children and young people is appropriate and relevant to the nature of the activity you are involved in </w:t>
      </w:r>
    </w:p>
    <w:p w14:paraId="4C9AD66B"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only provide personal care in an emergency (and if the child/young person is unable to do this themselves) and make sure there is more than one adult present if possible, unless it has been agreed that the provision of personal care is part of your role and you have been trained to do this safely.</w:t>
      </w:r>
    </w:p>
    <w:p w14:paraId="6B20A368"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5E29B322"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Inappropriate behaviour</w:t>
      </w:r>
    </w:p>
    <w:p w14:paraId="00C9FDFD"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When working with any BTH client (child/young person, parent carer or other family member) you must not:</w:t>
      </w:r>
    </w:p>
    <w:p w14:paraId="60219632"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allow concerns or allegations to go unreported </w:t>
      </w:r>
    </w:p>
    <w:p w14:paraId="038BDA5B"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take unnecessary risks </w:t>
      </w:r>
    </w:p>
    <w:p w14:paraId="27447A00"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smoke, consume alcohol or use illegal substances </w:t>
      </w:r>
    </w:p>
    <w:p w14:paraId="09091A89"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develop inappropriate relationships</w:t>
      </w:r>
    </w:p>
    <w:p w14:paraId="3D4BA6A7"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make inappropriate promises </w:t>
      </w:r>
    </w:p>
    <w:p w14:paraId="1A4526F1"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engage in behaviour that is in any way abusive, including having any form of sexual contact with a BTH client or a member of their family</w:t>
      </w:r>
    </w:p>
    <w:p w14:paraId="69F3AFF5"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let them have your personal contact details (mobile number, email or postal address) or have contact with them via a personal social media account </w:t>
      </w:r>
    </w:p>
    <w:p w14:paraId="44B243FD"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act in a way that can be perceived as threatening or intrusive, including engaging in rough physical games/play </w:t>
      </w:r>
    </w:p>
    <w:p w14:paraId="05E70FAA"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 patronise or belittle children and young people </w:t>
      </w:r>
    </w:p>
    <w:p w14:paraId="0C509C91"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make sarcastic, insensitive, derogatory or sexually suggestive comments or gestures to or in front of a BTH client or a member of their family</w:t>
      </w:r>
    </w:p>
    <w:p w14:paraId="0B9315CF"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p>
    <w:p w14:paraId="24B86358" w14:textId="77777777" w:rsidR="00D85AED" w:rsidRPr="00D85AED" w:rsidRDefault="00D85AED" w:rsidP="00D85AED">
      <w:pPr>
        <w:spacing w:after="160" w:line="259" w:lineRule="auto"/>
        <w:ind w:left="0" w:right="0" w:firstLine="0"/>
        <w:jc w:val="left"/>
        <w:rPr>
          <w:rFonts w:asciiTheme="minorHAnsi" w:eastAsia="Calibri" w:hAnsiTheme="minorHAnsi" w:cstheme="minorHAnsi"/>
          <w:i/>
          <w:color w:val="auto"/>
          <w:kern w:val="2"/>
          <w:sz w:val="24"/>
          <w:szCs w:val="24"/>
          <w:lang w:eastAsia="en-US"/>
          <w14:ligatures w14:val="standardContextual"/>
        </w:rPr>
      </w:pPr>
      <w:r w:rsidRPr="00D85AED">
        <w:rPr>
          <w:rFonts w:asciiTheme="minorHAnsi" w:eastAsia="Calibri" w:hAnsiTheme="minorHAnsi" w:cstheme="minorHAnsi"/>
          <w:i/>
          <w:color w:val="auto"/>
          <w:kern w:val="2"/>
          <w:sz w:val="24"/>
          <w:szCs w:val="24"/>
          <w:lang w:eastAsia="en-US"/>
          <w14:ligatures w14:val="standardContextual"/>
        </w:rPr>
        <w:t>Guidelines for BTHC team members</w:t>
      </w:r>
    </w:p>
    <w:p w14:paraId="50C7E2D6" w14:textId="77777777" w:rsidR="00D85AED" w:rsidRPr="00D85AED" w:rsidRDefault="00D85AED" w:rsidP="00D85AED">
      <w:pPr>
        <w:numPr>
          <w:ilvl w:val="0"/>
          <w:numId w:val="12"/>
        </w:numPr>
        <w:spacing w:after="160" w:line="259" w:lineRule="auto"/>
        <w:ind w:right="0"/>
        <w:jc w:val="left"/>
        <w:rPr>
          <w:rFonts w:asciiTheme="minorHAnsi" w:eastAsia="Calibri" w:hAnsiTheme="minorHAnsi" w:cstheme="minorHAnsi"/>
          <w:i/>
          <w:color w:val="auto"/>
          <w:kern w:val="2"/>
          <w:sz w:val="24"/>
          <w:szCs w:val="24"/>
          <w:lang w:eastAsia="en-US"/>
          <w14:ligatures w14:val="standardContextual"/>
        </w:rPr>
      </w:pPr>
      <w:r w:rsidRPr="00D85AED">
        <w:rPr>
          <w:rFonts w:asciiTheme="minorHAnsi" w:eastAsia="Calibri" w:hAnsiTheme="minorHAnsi" w:cstheme="minorHAnsi"/>
          <w:iCs/>
          <w:color w:val="auto"/>
          <w:kern w:val="2"/>
          <w:sz w:val="24"/>
          <w:szCs w:val="24"/>
          <w:lang w:eastAsia="en-US"/>
          <w14:ligatures w14:val="standardContextual"/>
        </w:rPr>
        <w:t>All therapy appointments (face to face, online and telephone) should have ended by 6pm each evening.  This is to ensure availability of the DSL and allow sufficient time in the evening should safeguarding action be necessary.</w:t>
      </w:r>
    </w:p>
    <w:p w14:paraId="1F560A9B" w14:textId="77777777" w:rsidR="00D85AED" w:rsidRPr="00D85AED" w:rsidRDefault="00D85AED" w:rsidP="00D85AED">
      <w:pPr>
        <w:numPr>
          <w:ilvl w:val="0"/>
          <w:numId w:val="12"/>
        </w:numPr>
        <w:spacing w:after="160" w:line="259" w:lineRule="auto"/>
        <w:ind w:right="0"/>
        <w:jc w:val="left"/>
        <w:rPr>
          <w:rFonts w:asciiTheme="minorHAnsi" w:eastAsia="Calibri" w:hAnsiTheme="minorHAnsi" w:cstheme="minorHAnsi"/>
          <w:i/>
          <w:color w:val="auto"/>
          <w:kern w:val="2"/>
          <w:sz w:val="24"/>
          <w:szCs w:val="24"/>
          <w:lang w:eastAsia="en-US"/>
          <w14:ligatures w14:val="standardContextual"/>
        </w:rPr>
      </w:pPr>
      <w:r w:rsidRPr="00D85AED">
        <w:rPr>
          <w:rFonts w:asciiTheme="minorHAnsi" w:eastAsia="Calibri" w:hAnsiTheme="minorHAnsi" w:cstheme="minorHAnsi"/>
          <w:iCs/>
          <w:color w:val="auto"/>
          <w:kern w:val="2"/>
          <w:sz w:val="24"/>
          <w:szCs w:val="24"/>
          <w:lang w:eastAsia="en-US"/>
          <w14:ligatures w14:val="standardContextual"/>
        </w:rPr>
        <w:lastRenderedPageBreak/>
        <w:t>BTHC will only use community venues for therapy sessions which are staffed and which are supported by someone who has responsibility for overseeing the safety and security of the venue.</w:t>
      </w:r>
    </w:p>
    <w:p w14:paraId="42E18E23" w14:textId="77777777" w:rsidR="00D85AED" w:rsidRPr="00D85AED" w:rsidRDefault="00D85AED" w:rsidP="00D85AED">
      <w:pPr>
        <w:numPr>
          <w:ilvl w:val="0"/>
          <w:numId w:val="13"/>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BTHC team members should not spend excessive amounts of time alone with children, away from others.</w:t>
      </w:r>
    </w:p>
    <w:p w14:paraId="6216A689" w14:textId="77777777" w:rsidR="00D85AED" w:rsidRPr="00D85AED" w:rsidRDefault="00D85AED" w:rsidP="00D85AED">
      <w:pPr>
        <w:numPr>
          <w:ilvl w:val="0"/>
          <w:numId w:val="14"/>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Meetings with individual children or young people should take place as openly as possible.  If privacy is needed, the door should have a see-through glass panel and other BTHC team members informed of the meeting.</w:t>
      </w:r>
    </w:p>
    <w:p w14:paraId="19FFBD19" w14:textId="77777777" w:rsidR="00D85AED" w:rsidRPr="00D85AED" w:rsidRDefault="00D85AED" w:rsidP="00D85AED">
      <w:pPr>
        <w:numPr>
          <w:ilvl w:val="0"/>
          <w:numId w:val="16"/>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BTHC team members and volunteers are advised not to make unnecessary physical contact with children and young people.  There may be occasions when physical contact is unavoidable, such as providing comfort and reassurance for a distressed child, or physical support, for example in sports activities. </w:t>
      </w:r>
    </w:p>
    <w:p w14:paraId="03062E12" w14:textId="77777777" w:rsidR="00D85AED" w:rsidRPr="00D85AED" w:rsidRDefault="00D85AED" w:rsidP="00D85AED">
      <w:pPr>
        <w:numPr>
          <w:ilvl w:val="0"/>
          <w:numId w:val="11"/>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In all cases, physical contact should only take place with the consent of the child or young person. </w:t>
      </w:r>
    </w:p>
    <w:p w14:paraId="1F220EAE" w14:textId="77777777" w:rsidR="00D85AED" w:rsidRPr="00D85AED" w:rsidRDefault="00D85AED" w:rsidP="00D85AED">
      <w:pPr>
        <w:numPr>
          <w:ilvl w:val="0"/>
          <w:numId w:val="11"/>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 xml:space="preserve">It is not good practice to take children alone in a car on journeys, however short.  Where this is unavoidable, it should be with the full knowledge and consent of the parents/carers and the DSL or CEO.   </w:t>
      </w:r>
    </w:p>
    <w:p w14:paraId="7899EE25" w14:textId="7A8799BF" w:rsidR="00D85AED" w:rsidRDefault="00D85AED" w:rsidP="00D85AED">
      <w:pPr>
        <w:numPr>
          <w:ilvl w:val="0"/>
          <w:numId w:val="11"/>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BTHC team members should not meet with children outside organised activities, unless it is with the knowledge and consent of parents/carers and the CEO/</w:t>
      </w:r>
      <w:r w:rsidR="006B0BB4">
        <w:rPr>
          <w:rFonts w:asciiTheme="minorHAnsi" w:eastAsia="Calibri" w:hAnsiTheme="minorHAnsi" w:cstheme="minorHAnsi"/>
          <w:color w:val="auto"/>
          <w:kern w:val="2"/>
          <w:sz w:val="24"/>
          <w:szCs w:val="24"/>
          <w:lang w:eastAsia="en-US"/>
          <w14:ligatures w14:val="standardContextual"/>
        </w:rPr>
        <w:t>Designated Safeguarding Trustee</w:t>
      </w:r>
      <w:r w:rsidRPr="00D85AED">
        <w:rPr>
          <w:rFonts w:asciiTheme="minorHAnsi" w:eastAsia="Calibri" w:hAnsiTheme="minorHAnsi" w:cstheme="minorHAnsi"/>
          <w:color w:val="auto"/>
          <w:kern w:val="2"/>
          <w:sz w:val="24"/>
          <w:szCs w:val="24"/>
          <w:lang w:eastAsia="en-US"/>
          <w14:ligatures w14:val="standardContextual"/>
        </w:rPr>
        <w:t>.</w:t>
      </w:r>
    </w:p>
    <w:p w14:paraId="5BB2F99E" w14:textId="12904239" w:rsidR="00911380" w:rsidRPr="00CC030C" w:rsidRDefault="00911380" w:rsidP="00D85AED">
      <w:pPr>
        <w:numPr>
          <w:ilvl w:val="0"/>
          <w:numId w:val="11"/>
        </w:numPr>
        <w:spacing w:after="160" w:line="259" w:lineRule="auto"/>
        <w:ind w:right="0"/>
        <w:jc w:val="left"/>
        <w:rPr>
          <w:rFonts w:asciiTheme="minorHAnsi" w:eastAsia="Calibri" w:hAnsiTheme="minorHAnsi" w:cstheme="minorHAnsi"/>
          <w:color w:val="auto"/>
          <w:kern w:val="2"/>
          <w:sz w:val="24"/>
          <w:szCs w:val="24"/>
          <w:lang w:eastAsia="en-US"/>
          <w14:ligatures w14:val="standardContextual"/>
        </w:rPr>
      </w:pPr>
      <w:r w:rsidRPr="00CC030C">
        <w:rPr>
          <w:rFonts w:asciiTheme="minorHAnsi" w:eastAsia="Calibri" w:hAnsiTheme="minorHAnsi" w:cstheme="minorHAnsi"/>
          <w:color w:val="auto"/>
          <w:kern w:val="2"/>
          <w:sz w:val="24"/>
          <w:szCs w:val="24"/>
          <w:lang w:eastAsia="en-US"/>
          <w14:ligatures w14:val="standardContextual"/>
        </w:rPr>
        <w:t xml:space="preserve">BTHC team members should </w:t>
      </w:r>
      <w:proofErr w:type="gramStart"/>
      <w:r w:rsidRPr="00CC030C">
        <w:rPr>
          <w:rFonts w:asciiTheme="minorHAnsi" w:eastAsia="Calibri" w:hAnsiTheme="minorHAnsi" w:cstheme="minorHAnsi"/>
          <w:color w:val="auto"/>
          <w:kern w:val="2"/>
          <w:sz w:val="24"/>
          <w:szCs w:val="24"/>
          <w:lang w:eastAsia="en-US"/>
          <w14:ligatures w14:val="standardContextual"/>
        </w:rPr>
        <w:t>adhere to the Mobile Phone policy at all times</w:t>
      </w:r>
      <w:proofErr w:type="gramEnd"/>
      <w:r w:rsidRPr="00CC030C">
        <w:rPr>
          <w:rFonts w:asciiTheme="minorHAnsi" w:eastAsia="Calibri" w:hAnsiTheme="minorHAnsi" w:cstheme="minorHAnsi"/>
          <w:color w:val="auto"/>
          <w:kern w:val="2"/>
          <w:sz w:val="24"/>
          <w:szCs w:val="24"/>
          <w:lang w:eastAsia="en-US"/>
          <w14:ligatures w14:val="standardContextual"/>
        </w:rPr>
        <w:t>.</w:t>
      </w:r>
      <w:r w:rsidR="007227B9" w:rsidRPr="00CC030C">
        <w:rPr>
          <w:rFonts w:asciiTheme="minorHAnsi" w:eastAsia="Calibri" w:hAnsiTheme="minorHAnsi" w:cstheme="minorHAnsi"/>
          <w:color w:val="auto"/>
          <w:kern w:val="2"/>
          <w:sz w:val="24"/>
          <w:szCs w:val="24"/>
          <w:lang w:eastAsia="en-US"/>
          <w14:ligatures w14:val="standardContextual"/>
        </w:rPr>
        <w:t xml:space="preserve">  </w:t>
      </w:r>
      <w:r w:rsidR="000B3E70" w:rsidRPr="00CC030C">
        <w:rPr>
          <w:rFonts w:asciiTheme="minorHAnsi" w:eastAsia="Calibri" w:hAnsiTheme="minorHAnsi" w:cstheme="minorHAnsi"/>
          <w:color w:val="auto"/>
          <w:kern w:val="2"/>
          <w:sz w:val="24"/>
          <w:szCs w:val="24"/>
          <w:lang w:eastAsia="en-US"/>
          <w14:ligatures w14:val="standardContextual"/>
        </w:rPr>
        <w:t xml:space="preserve">Team members should not seek to communicate </w:t>
      </w:r>
      <w:r w:rsidR="007227B9" w:rsidRPr="00CC030C">
        <w:rPr>
          <w:rFonts w:asciiTheme="minorHAnsi" w:hAnsiTheme="minorHAnsi" w:cstheme="minorHAnsi"/>
          <w:sz w:val="24"/>
          <w:szCs w:val="24"/>
        </w:rPr>
        <w:t>or make contact or respond to contact with clients outside the purposes of your work.</w:t>
      </w:r>
      <w:r w:rsidR="00A05874" w:rsidRPr="00CC030C">
        <w:rPr>
          <w:rFonts w:asciiTheme="minorHAnsi" w:hAnsiTheme="minorHAnsi" w:cstheme="minorHAnsi"/>
          <w:sz w:val="24"/>
          <w:szCs w:val="24"/>
        </w:rPr>
        <w:t xml:space="preserve"> Therapists should have their phones turned off while in a counselling session unless there is a safeguarding/emergency need for it to be switched on (vibrate).</w:t>
      </w:r>
    </w:p>
    <w:p w14:paraId="4451F67B"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p>
    <w:p w14:paraId="17699C09" w14:textId="77777777" w:rsidR="00D85AED" w:rsidRPr="00D85AED" w:rsidRDefault="00D85AED" w:rsidP="00D85AED">
      <w:pPr>
        <w:spacing w:after="160" w:line="259" w:lineRule="auto"/>
        <w:ind w:left="0" w:right="0" w:firstLine="0"/>
        <w:jc w:val="left"/>
        <w:rPr>
          <w:rFonts w:asciiTheme="minorHAnsi" w:eastAsia="Calibri" w:hAnsiTheme="minorHAnsi" w:cstheme="minorHAnsi"/>
          <w:b/>
          <w:bCs/>
          <w:color w:val="auto"/>
          <w:kern w:val="2"/>
          <w:sz w:val="24"/>
          <w:szCs w:val="24"/>
          <w:lang w:eastAsia="en-US"/>
          <w14:ligatures w14:val="standardContextual"/>
        </w:rPr>
      </w:pPr>
      <w:r w:rsidRPr="00D85AED">
        <w:rPr>
          <w:rFonts w:asciiTheme="minorHAnsi" w:eastAsia="Calibri" w:hAnsiTheme="minorHAnsi" w:cstheme="minorHAnsi"/>
          <w:b/>
          <w:bCs/>
          <w:color w:val="auto"/>
          <w:kern w:val="2"/>
          <w:sz w:val="24"/>
          <w:szCs w:val="24"/>
          <w:lang w:eastAsia="en-US"/>
          <w14:ligatures w14:val="standardContextual"/>
        </w:rPr>
        <w:t>Upholding this code of behaviour</w:t>
      </w:r>
    </w:p>
    <w:p w14:paraId="4993C675" w14:textId="77777777" w:rsidR="00D85AED" w:rsidRPr="00D85AED" w:rsidRDefault="00D85AED" w:rsidP="00D85AED">
      <w:pPr>
        <w:spacing w:after="160" w:line="259" w:lineRule="auto"/>
        <w:ind w:left="0" w:right="0" w:firstLine="0"/>
        <w:jc w:val="left"/>
        <w:rPr>
          <w:rFonts w:asciiTheme="minorHAnsi" w:eastAsia="Calibri" w:hAnsiTheme="minorHAnsi" w:cstheme="minorHAnsi"/>
          <w:color w:val="auto"/>
          <w:kern w:val="2"/>
          <w:sz w:val="24"/>
          <w:szCs w:val="24"/>
          <w:lang w:eastAsia="en-US"/>
          <w14:ligatures w14:val="standardContextual"/>
        </w:rPr>
      </w:pPr>
      <w:r w:rsidRPr="00D85AED">
        <w:rPr>
          <w:rFonts w:asciiTheme="minorHAnsi" w:eastAsia="Calibri" w:hAnsiTheme="minorHAnsi" w:cstheme="minorHAnsi"/>
          <w:color w:val="auto"/>
          <w:kern w:val="2"/>
          <w:sz w:val="24"/>
          <w:szCs w:val="24"/>
          <w:lang w:eastAsia="en-US"/>
          <w14:ligatures w14:val="standardContextual"/>
        </w:rPr>
        <w:t>You should always follow this code of behaviour and never rely on your reputation or that of our organisation to protect you.</w:t>
      </w:r>
    </w:p>
    <w:p w14:paraId="45315164" w14:textId="32A2C5BD" w:rsidR="00D85AED" w:rsidRPr="00D85AED" w:rsidRDefault="00D85AED" w:rsidP="3A024233">
      <w:pPr>
        <w:spacing w:after="160" w:line="259" w:lineRule="auto"/>
        <w:ind w:left="0" w:right="0" w:firstLine="0"/>
        <w:jc w:val="left"/>
        <w:rPr>
          <w:rFonts w:asciiTheme="minorHAnsi" w:eastAsia="Calibri" w:hAnsiTheme="minorHAnsi" w:cstheme="minorBidi"/>
          <w:color w:val="auto"/>
          <w:kern w:val="2"/>
          <w:sz w:val="24"/>
          <w:szCs w:val="24"/>
          <w:lang w:eastAsia="en-US"/>
          <w14:ligatures w14:val="standardContextual"/>
        </w:rPr>
      </w:pPr>
      <w:r w:rsidRPr="3A024233">
        <w:rPr>
          <w:rFonts w:asciiTheme="minorHAnsi" w:eastAsia="Calibri" w:hAnsiTheme="minorHAnsi" w:cstheme="minorBidi"/>
          <w:color w:val="auto"/>
          <w:kern w:val="2"/>
          <w:sz w:val="24"/>
          <w:szCs w:val="24"/>
          <w:lang w:eastAsia="en-US"/>
          <w14:ligatures w14:val="standardContextual"/>
        </w:rPr>
        <w:t>If you have behaved inappropriately, you will be subject to our disciplinary procedures.  Depending on the seriousness of the situation, you might be asked to leave Beyond the Horizon.  We might also make a report to statutory agencies such as the police and/or the local authority child protection services.  If you become aware of any breaches of this code, you must report them to the CEO or a Designated Safeguarding Lead.  If necessary, you should follow our whistleblowing procedure and safeguarding and child protection procedures.</w:t>
      </w:r>
    </w:p>
    <w:p w14:paraId="614A32C9" w14:textId="77777777" w:rsidR="00613BAD" w:rsidRPr="00F66A95" w:rsidRDefault="00613BAD" w:rsidP="00DA652F">
      <w:pPr>
        <w:ind w:left="0" w:right="0" w:firstLine="0"/>
        <w:rPr>
          <w:rFonts w:asciiTheme="minorHAnsi" w:hAnsiTheme="minorHAnsi" w:cstheme="minorHAnsi"/>
          <w:sz w:val="24"/>
          <w:szCs w:val="24"/>
        </w:rPr>
      </w:pPr>
    </w:p>
    <w:p w14:paraId="614A32CD" w14:textId="6128988B" w:rsidR="00BA233C" w:rsidRPr="00F66A95" w:rsidRDefault="00B600C1" w:rsidP="004D799E">
      <w:pPr>
        <w:pStyle w:val="Heading2"/>
        <w:spacing w:after="0" w:line="259" w:lineRule="auto"/>
        <w:ind w:left="235"/>
        <w:jc w:val="both"/>
        <w:rPr>
          <w:rFonts w:asciiTheme="minorHAnsi" w:hAnsiTheme="minorHAnsi" w:cstheme="minorHAnsi"/>
          <w:b/>
          <w:sz w:val="24"/>
          <w:szCs w:val="24"/>
        </w:rPr>
      </w:pPr>
      <w:r w:rsidRPr="00F66A95">
        <w:rPr>
          <w:rFonts w:asciiTheme="minorHAnsi" w:hAnsiTheme="minorHAnsi" w:cstheme="minorHAnsi"/>
          <w:b/>
          <w:sz w:val="24"/>
          <w:szCs w:val="24"/>
        </w:rPr>
        <w:lastRenderedPageBreak/>
        <w:t>3</w:t>
      </w:r>
      <w:r w:rsidR="00AB5BB2" w:rsidRPr="00F66A95">
        <w:rPr>
          <w:rFonts w:asciiTheme="minorHAnsi" w:hAnsiTheme="minorHAnsi" w:cstheme="minorHAnsi"/>
          <w:b/>
          <w:sz w:val="24"/>
          <w:szCs w:val="24"/>
        </w:rPr>
        <w:tab/>
      </w:r>
      <w:r w:rsidRPr="00F66A95">
        <w:rPr>
          <w:rFonts w:asciiTheme="minorHAnsi" w:hAnsiTheme="minorHAnsi" w:cstheme="minorHAnsi"/>
          <w:b/>
          <w:sz w:val="24"/>
          <w:szCs w:val="24"/>
        </w:rPr>
        <w:t xml:space="preserve"> Information Sharing</w:t>
      </w:r>
    </w:p>
    <w:p w14:paraId="614A32D0" w14:textId="151915C7" w:rsidR="00BA233C" w:rsidRPr="00F66A95" w:rsidRDefault="00B600C1" w:rsidP="004D799E">
      <w:pPr>
        <w:spacing w:after="0" w:line="250" w:lineRule="auto"/>
        <w:ind w:left="247" w:right="0"/>
        <w:rPr>
          <w:rFonts w:asciiTheme="minorHAnsi" w:hAnsiTheme="minorHAnsi" w:cstheme="minorHAnsi"/>
          <w:sz w:val="24"/>
          <w:szCs w:val="24"/>
        </w:rPr>
      </w:pPr>
      <w:r w:rsidRPr="00F66A95">
        <w:rPr>
          <w:rFonts w:asciiTheme="minorHAnsi" w:hAnsiTheme="minorHAnsi" w:cstheme="minorHAnsi"/>
          <w:sz w:val="24"/>
          <w:szCs w:val="24"/>
        </w:rPr>
        <w:t xml:space="preserve">Sharing information is vital to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and promoting the welfare of children and young people.  A key factor in many serious case reviews has been a failure to record information, to share it, to understand the significance of the information shared, and to take appropriate action in relation to known or suspected abuse or neglect. </w:t>
      </w:r>
    </w:p>
    <w:p w14:paraId="614A32D1"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D2" w14:textId="77777777" w:rsidR="00BA233C" w:rsidRPr="00F66A95" w:rsidRDefault="00B600C1" w:rsidP="004D799E">
      <w:pPr>
        <w:spacing w:after="45" w:line="250" w:lineRule="auto"/>
        <w:ind w:left="248" w:right="0"/>
        <w:rPr>
          <w:rFonts w:asciiTheme="minorHAnsi" w:hAnsiTheme="minorHAnsi" w:cstheme="minorHAnsi"/>
          <w:sz w:val="24"/>
          <w:szCs w:val="24"/>
        </w:rPr>
      </w:pPr>
      <w:r w:rsidRPr="00F66A95">
        <w:rPr>
          <w:rFonts w:asciiTheme="minorHAnsi" w:hAnsiTheme="minorHAnsi" w:cstheme="minorHAnsi"/>
          <w:sz w:val="24"/>
          <w:szCs w:val="24"/>
        </w:rPr>
        <w:t xml:space="preserve">It is critical that all those working with children and young people are in no doubt that where they have reasonable cause to suspect that a child or a young person may be suffering or at risk of suffering significant harm, they should always consider referring their concerns to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While, in general, you should seek to discuss any concerns with the family and, where possible, seek their agreement to making referrals to </w:t>
      </w:r>
      <w:r w:rsidR="00613BAD" w:rsidRPr="00F66A95">
        <w:rPr>
          <w:rFonts w:asciiTheme="minorHAnsi" w:hAnsiTheme="minorHAnsi" w:cstheme="minorHAnsi"/>
          <w:sz w:val="24"/>
          <w:szCs w:val="24"/>
        </w:rPr>
        <w:t>Children’s Services</w:t>
      </w:r>
      <w:r w:rsidRPr="00F66A95">
        <w:rPr>
          <w:rFonts w:asciiTheme="minorHAnsi" w:hAnsiTheme="minorHAnsi" w:cstheme="minorHAnsi"/>
          <w:sz w:val="24"/>
          <w:szCs w:val="24"/>
        </w:rPr>
        <w:t xml:space="preserve">, this should only be done where such discussion and agreement – seeking will not place a child at increased risk of significant harm or lead to interference with any potential investigation.  The child’s interests must be the overriding consideration in making any such decisions.  </w:t>
      </w:r>
    </w:p>
    <w:p w14:paraId="614A32D3"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D4" w14:textId="77777777" w:rsidR="00BA233C" w:rsidRPr="00F66A95" w:rsidRDefault="00B600C1" w:rsidP="004D799E">
      <w:pPr>
        <w:ind w:left="248" w:right="0"/>
        <w:rPr>
          <w:rFonts w:asciiTheme="minorHAnsi" w:hAnsiTheme="minorHAnsi" w:cstheme="minorHAnsi"/>
          <w:sz w:val="24"/>
          <w:szCs w:val="24"/>
        </w:rPr>
      </w:pPr>
      <w:r w:rsidRPr="00F66A95">
        <w:rPr>
          <w:rFonts w:asciiTheme="minorHAnsi" w:hAnsiTheme="minorHAnsi" w:cstheme="minorHAnsi"/>
          <w:sz w:val="24"/>
          <w:szCs w:val="24"/>
        </w:rPr>
        <w:t xml:space="preserve">Six key points on sharing information: </w:t>
      </w:r>
    </w:p>
    <w:p w14:paraId="614A32D5" w14:textId="77777777" w:rsidR="00BA233C" w:rsidRPr="00F66A95" w:rsidRDefault="00B600C1" w:rsidP="004D799E">
      <w:pPr>
        <w:spacing w:after="12"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D6" w14:textId="77777777" w:rsidR="00BA233C" w:rsidRPr="00F66A95" w:rsidRDefault="00613BAD" w:rsidP="001717F3">
      <w:pPr>
        <w:numPr>
          <w:ilvl w:val="0"/>
          <w:numId w:val="7"/>
        </w:numPr>
        <w:spacing w:after="2" w:line="245"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 xml:space="preserve">BTHC </w:t>
      </w:r>
      <w:r w:rsidR="00B600C1" w:rsidRPr="00F66A95">
        <w:rPr>
          <w:rFonts w:asciiTheme="minorHAnsi" w:hAnsiTheme="minorHAnsi" w:cstheme="minorHAnsi"/>
          <w:color w:val="262824"/>
          <w:sz w:val="24"/>
          <w:szCs w:val="24"/>
        </w:rPr>
        <w:t xml:space="preserve">team members should explain to children, young people and families at the outset, openly and honestly, what and how information will, or could be shared and why, and seek their agreement. The exception to this is where to do so would put that child, young person or others at increased risk of significant harm or an adult at risk of serious harm, or if it would undermine the prevention, detection or prosecution of a serious crime. </w:t>
      </w:r>
    </w:p>
    <w:p w14:paraId="614A32D7" w14:textId="77777777" w:rsidR="00BA233C" w:rsidRPr="00F66A95" w:rsidRDefault="00B600C1" w:rsidP="004D799E">
      <w:pPr>
        <w:spacing w:after="14" w:line="259" w:lineRule="auto"/>
        <w:ind w:left="598" w:right="0" w:firstLine="0"/>
        <w:rPr>
          <w:rFonts w:asciiTheme="minorHAnsi" w:hAnsiTheme="minorHAnsi" w:cstheme="minorHAnsi"/>
          <w:sz w:val="24"/>
          <w:szCs w:val="24"/>
        </w:rPr>
      </w:pPr>
      <w:r w:rsidRPr="00F66A95">
        <w:rPr>
          <w:rFonts w:asciiTheme="minorHAnsi" w:hAnsiTheme="minorHAnsi" w:cstheme="minorHAnsi"/>
          <w:color w:val="262824"/>
          <w:sz w:val="24"/>
          <w:szCs w:val="24"/>
        </w:rPr>
        <w:t xml:space="preserve"> </w:t>
      </w:r>
    </w:p>
    <w:p w14:paraId="614A32D8" w14:textId="77777777" w:rsidR="00BA233C" w:rsidRPr="00F66A95" w:rsidRDefault="00613BAD" w:rsidP="001717F3">
      <w:pPr>
        <w:numPr>
          <w:ilvl w:val="0"/>
          <w:numId w:val="7"/>
        </w:numPr>
        <w:spacing w:after="2" w:line="245"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 xml:space="preserve">BTHC </w:t>
      </w:r>
      <w:r w:rsidR="00B600C1" w:rsidRPr="00F66A95">
        <w:rPr>
          <w:rFonts w:asciiTheme="minorHAnsi" w:hAnsiTheme="minorHAnsi" w:cstheme="minorHAnsi"/>
          <w:color w:val="262824"/>
          <w:sz w:val="24"/>
          <w:szCs w:val="24"/>
        </w:rPr>
        <w:t xml:space="preserve">team members must always consider the safety and welfare of a child or young person when making decisions on whether to share information about them. Where there is concern that the child may be suffering or is at risk of suffering significant harm, the child’s safety and welfare must be the overriding consideration. </w:t>
      </w:r>
    </w:p>
    <w:p w14:paraId="614A32D9" w14:textId="77777777" w:rsidR="00BA233C" w:rsidRPr="00F66A95" w:rsidRDefault="00B600C1" w:rsidP="004D799E">
      <w:pPr>
        <w:spacing w:after="12" w:line="259" w:lineRule="auto"/>
        <w:ind w:left="238" w:right="0" w:firstLine="0"/>
        <w:rPr>
          <w:rFonts w:asciiTheme="minorHAnsi" w:hAnsiTheme="minorHAnsi" w:cstheme="minorHAnsi"/>
          <w:sz w:val="24"/>
          <w:szCs w:val="24"/>
        </w:rPr>
      </w:pPr>
      <w:r w:rsidRPr="00F66A95">
        <w:rPr>
          <w:rFonts w:asciiTheme="minorHAnsi" w:hAnsiTheme="minorHAnsi" w:cstheme="minorHAnsi"/>
          <w:color w:val="262824"/>
          <w:sz w:val="24"/>
          <w:szCs w:val="24"/>
        </w:rPr>
        <w:t xml:space="preserve"> </w:t>
      </w:r>
    </w:p>
    <w:p w14:paraId="614A32DA" w14:textId="77777777" w:rsidR="00BA233C" w:rsidRPr="00F66A95" w:rsidRDefault="00B600C1" w:rsidP="001717F3">
      <w:pPr>
        <w:numPr>
          <w:ilvl w:val="0"/>
          <w:numId w:val="7"/>
        </w:numPr>
        <w:spacing w:after="2" w:line="245"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BTHC team members should, where possible, respect the wishes of children, young people or families who do not consent to share</w:t>
      </w:r>
      <w:r w:rsidR="00613BAD" w:rsidRPr="00F66A95">
        <w:rPr>
          <w:rFonts w:asciiTheme="minorHAnsi" w:hAnsiTheme="minorHAnsi" w:cstheme="minorHAnsi"/>
          <w:color w:val="262824"/>
          <w:sz w:val="24"/>
          <w:szCs w:val="24"/>
        </w:rPr>
        <w:t xml:space="preserve"> confidential information. BTHC</w:t>
      </w:r>
      <w:r w:rsidRPr="00F66A95">
        <w:rPr>
          <w:rFonts w:asciiTheme="minorHAnsi" w:hAnsiTheme="minorHAnsi" w:cstheme="minorHAnsi"/>
          <w:color w:val="262824"/>
          <w:sz w:val="24"/>
          <w:szCs w:val="24"/>
        </w:rPr>
        <w:t xml:space="preserve"> team members may still share information, if in their judgement on the facts of the case, there is sufficient need to override that lack of consent. </w:t>
      </w:r>
    </w:p>
    <w:p w14:paraId="614A32DB" w14:textId="77777777" w:rsidR="00BA233C" w:rsidRPr="00F66A95" w:rsidRDefault="00B600C1" w:rsidP="004D799E">
      <w:pPr>
        <w:spacing w:after="12" w:line="259" w:lineRule="auto"/>
        <w:ind w:left="238" w:right="0" w:firstLine="0"/>
        <w:rPr>
          <w:rFonts w:asciiTheme="minorHAnsi" w:hAnsiTheme="minorHAnsi" w:cstheme="minorHAnsi"/>
          <w:sz w:val="24"/>
          <w:szCs w:val="24"/>
        </w:rPr>
      </w:pPr>
      <w:r w:rsidRPr="00F66A95">
        <w:rPr>
          <w:rFonts w:asciiTheme="minorHAnsi" w:hAnsiTheme="minorHAnsi" w:cstheme="minorHAnsi"/>
          <w:color w:val="262824"/>
          <w:sz w:val="24"/>
          <w:szCs w:val="24"/>
        </w:rPr>
        <w:t xml:space="preserve"> </w:t>
      </w:r>
    </w:p>
    <w:p w14:paraId="614A32DC" w14:textId="77777777" w:rsidR="00BA233C" w:rsidRPr="00F66A95" w:rsidRDefault="00613BAD" w:rsidP="001717F3">
      <w:pPr>
        <w:numPr>
          <w:ilvl w:val="0"/>
          <w:numId w:val="7"/>
        </w:numPr>
        <w:spacing w:after="0" w:line="248"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 xml:space="preserve">BTHC </w:t>
      </w:r>
      <w:r w:rsidR="00B600C1" w:rsidRPr="00F66A95">
        <w:rPr>
          <w:rFonts w:asciiTheme="minorHAnsi" w:hAnsiTheme="minorHAnsi" w:cstheme="minorHAnsi"/>
          <w:color w:val="262824"/>
          <w:sz w:val="24"/>
          <w:szCs w:val="24"/>
        </w:rPr>
        <w:t xml:space="preserve">team members and volunteers should seek advice where they are in doubt, especially where the doubt relates to a concern about possible significant harm to a child or serious harm to others. </w:t>
      </w:r>
    </w:p>
    <w:p w14:paraId="614A32DD" w14:textId="77777777" w:rsidR="00BA233C" w:rsidRPr="00F66A95" w:rsidRDefault="00B600C1" w:rsidP="004D799E">
      <w:pPr>
        <w:spacing w:after="14" w:line="259" w:lineRule="auto"/>
        <w:ind w:left="238" w:right="0" w:firstLine="0"/>
        <w:rPr>
          <w:rFonts w:asciiTheme="minorHAnsi" w:hAnsiTheme="minorHAnsi" w:cstheme="minorHAnsi"/>
          <w:sz w:val="24"/>
          <w:szCs w:val="24"/>
        </w:rPr>
      </w:pPr>
      <w:r w:rsidRPr="00F66A95">
        <w:rPr>
          <w:rFonts w:asciiTheme="minorHAnsi" w:hAnsiTheme="minorHAnsi" w:cstheme="minorHAnsi"/>
          <w:color w:val="262824"/>
          <w:sz w:val="24"/>
          <w:szCs w:val="24"/>
        </w:rPr>
        <w:t xml:space="preserve"> </w:t>
      </w:r>
    </w:p>
    <w:p w14:paraId="614A32DE" w14:textId="77777777" w:rsidR="00BA233C" w:rsidRPr="00F66A95" w:rsidRDefault="00613BAD" w:rsidP="001717F3">
      <w:pPr>
        <w:numPr>
          <w:ilvl w:val="0"/>
          <w:numId w:val="7"/>
        </w:numPr>
        <w:spacing w:after="2" w:line="245"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BTHC</w:t>
      </w:r>
      <w:r w:rsidR="00B600C1" w:rsidRPr="00F66A95">
        <w:rPr>
          <w:rFonts w:asciiTheme="minorHAnsi" w:hAnsiTheme="minorHAnsi" w:cstheme="minorHAnsi"/>
          <w:color w:val="262824"/>
          <w:sz w:val="24"/>
          <w:szCs w:val="24"/>
        </w:rPr>
        <w:t xml:space="preserve"> team members and volunteers should ensure that information shared is accurate and up-to-date, necessary for the purpose for which it is being shared, shared only with those people who need to see it, and shared securely. </w:t>
      </w:r>
    </w:p>
    <w:p w14:paraId="614A32DF" w14:textId="77777777" w:rsidR="00BA233C" w:rsidRPr="00F66A95" w:rsidRDefault="00B600C1" w:rsidP="004D799E">
      <w:pPr>
        <w:spacing w:after="12" w:line="259" w:lineRule="auto"/>
        <w:ind w:left="238" w:right="0" w:firstLine="0"/>
        <w:rPr>
          <w:rFonts w:asciiTheme="minorHAnsi" w:hAnsiTheme="minorHAnsi" w:cstheme="minorHAnsi"/>
          <w:sz w:val="24"/>
          <w:szCs w:val="24"/>
        </w:rPr>
      </w:pPr>
      <w:r w:rsidRPr="00F66A95">
        <w:rPr>
          <w:rFonts w:asciiTheme="minorHAnsi" w:hAnsiTheme="minorHAnsi" w:cstheme="minorHAnsi"/>
          <w:color w:val="262824"/>
          <w:sz w:val="24"/>
          <w:szCs w:val="24"/>
        </w:rPr>
        <w:t xml:space="preserve"> </w:t>
      </w:r>
    </w:p>
    <w:p w14:paraId="614A32E0" w14:textId="77733B49" w:rsidR="00BA233C" w:rsidRPr="000742D7" w:rsidRDefault="00613BAD" w:rsidP="001717F3">
      <w:pPr>
        <w:numPr>
          <w:ilvl w:val="0"/>
          <w:numId w:val="7"/>
        </w:numPr>
        <w:spacing w:after="2" w:line="245" w:lineRule="auto"/>
        <w:ind w:right="0" w:hanging="360"/>
        <w:rPr>
          <w:rFonts w:asciiTheme="minorHAnsi" w:hAnsiTheme="minorHAnsi" w:cstheme="minorHAnsi"/>
          <w:sz w:val="24"/>
          <w:szCs w:val="24"/>
        </w:rPr>
      </w:pPr>
      <w:r w:rsidRPr="00F66A95">
        <w:rPr>
          <w:rFonts w:asciiTheme="minorHAnsi" w:hAnsiTheme="minorHAnsi" w:cstheme="minorHAnsi"/>
          <w:color w:val="262824"/>
          <w:sz w:val="24"/>
          <w:szCs w:val="24"/>
        </w:rPr>
        <w:t>BTHC</w:t>
      </w:r>
      <w:r w:rsidR="00B600C1" w:rsidRPr="00F66A95">
        <w:rPr>
          <w:rFonts w:asciiTheme="minorHAnsi" w:hAnsiTheme="minorHAnsi" w:cstheme="minorHAnsi"/>
          <w:color w:val="262824"/>
          <w:sz w:val="24"/>
          <w:szCs w:val="24"/>
        </w:rPr>
        <w:t xml:space="preserve"> team members and volunteers should always record the reasons for decisions taken – whether it is to share information or not. </w:t>
      </w:r>
    </w:p>
    <w:p w14:paraId="543BDC0D" w14:textId="77777777" w:rsidR="000742D7" w:rsidRDefault="000742D7" w:rsidP="000742D7">
      <w:pPr>
        <w:pStyle w:val="ListParagraph"/>
        <w:rPr>
          <w:rFonts w:asciiTheme="minorHAnsi" w:hAnsiTheme="minorHAnsi" w:cstheme="minorHAnsi"/>
          <w:sz w:val="24"/>
          <w:szCs w:val="24"/>
        </w:rPr>
      </w:pPr>
    </w:p>
    <w:p w14:paraId="4370AA23" w14:textId="17911CD7" w:rsidR="000742D7" w:rsidRPr="00F66A95" w:rsidRDefault="009A7529" w:rsidP="001717F3">
      <w:pPr>
        <w:numPr>
          <w:ilvl w:val="0"/>
          <w:numId w:val="7"/>
        </w:numPr>
        <w:spacing w:after="2" w:line="245" w:lineRule="auto"/>
        <w:ind w:right="0" w:hanging="360"/>
        <w:rPr>
          <w:rFonts w:asciiTheme="minorHAnsi" w:hAnsiTheme="minorHAnsi" w:cstheme="minorHAnsi"/>
          <w:sz w:val="24"/>
          <w:szCs w:val="24"/>
        </w:rPr>
      </w:pPr>
      <w:r>
        <w:rPr>
          <w:rFonts w:asciiTheme="minorHAnsi" w:hAnsiTheme="minorHAnsi" w:cstheme="minorHAnsi"/>
          <w:sz w:val="24"/>
          <w:szCs w:val="24"/>
        </w:rPr>
        <w:t xml:space="preserve">All serious safeguarding incidents should be reported to the designated Safeguarding Trustee </w:t>
      </w:r>
      <w:r w:rsidR="00545D76">
        <w:rPr>
          <w:rFonts w:asciiTheme="minorHAnsi" w:hAnsiTheme="minorHAnsi" w:cstheme="minorHAnsi"/>
          <w:sz w:val="24"/>
          <w:szCs w:val="24"/>
        </w:rPr>
        <w:t>who should inform the Chair of Trustees</w:t>
      </w:r>
      <w:r w:rsidR="004566C3">
        <w:rPr>
          <w:rFonts w:asciiTheme="minorHAnsi" w:hAnsiTheme="minorHAnsi" w:cstheme="minorHAnsi"/>
          <w:sz w:val="24"/>
          <w:szCs w:val="24"/>
        </w:rPr>
        <w:t xml:space="preserve"> and board of Trustees.</w:t>
      </w:r>
    </w:p>
    <w:p w14:paraId="61A86C32" w14:textId="77777777" w:rsidR="003821B6" w:rsidRPr="00F66A95" w:rsidRDefault="003821B6" w:rsidP="004D799E">
      <w:pPr>
        <w:pStyle w:val="ListParagraph"/>
        <w:rPr>
          <w:rFonts w:asciiTheme="minorHAnsi" w:hAnsiTheme="minorHAnsi" w:cstheme="minorHAnsi"/>
          <w:sz w:val="24"/>
          <w:szCs w:val="24"/>
        </w:rPr>
      </w:pPr>
    </w:p>
    <w:p w14:paraId="0D75D647" w14:textId="151EB67F" w:rsidR="00FE4165" w:rsidRDefault="00DC7238" w:rsidP="004D799E">
      <w:pPr>
        <w:spacing w:after="2" w:line="245" w:lineRule="auto"/>
        <w:ind w:left="0" w:right="0" w:firstLine="238"/>
        <w:rPr>
          <w:rFonts w:asciiTheme="minorHAnsi" w:hAnsiTheme="minorHAnsi" w:cstheme="minorHAnsi"/>
          <w:sz w:val="24"/>
          <w:szCs w:val="24"/>
        </w:rPr>
      </w:pPr>
      <w:r>
        <w:rPr>
          <w:rFonts w:asciiTheme="minorHAnsi" w:hAnsiTheme="minorHAnsi" w:cstheme="minorHAnsi"/>
          <w:sz w:val="24"/>
          <w:szCs w:val="24"/>
        </w:rPr>
        <w:t>From Working Together to Safeguard Children:</w:t>
      </w:r>
    </w:p>
    <w:p w14:paraId="302E185F" w14:textId="77777777" w:rsidR="00911380" w:rsidRDefault="00911380" w:rsidP="004D799E">
      <w:pPr>
        <w:spacing w:after="2" w:line="245" w:lineRule="auto"/>
        <w:ind w:left="0" w:right="0" w:firstLine="238"/>
        <w:rPr>
          <w:rFonts w:asciiTheme="minorHAnsi" w:hAnsiTheme="minorHAnsi" w:cstheme="minorHAnsi"/>
          <w:sz w:val="24"/>
          <w:szCs w:val="24"/>
        </w:rPr>
      </w:pPr>
    </w:p>
    <w:p w14:paraId="3DA25E6B" w14:textId="543A4EE5" w:rsidR="00911380" w:rsidRPr="00911380" w:rsidRDefault="00911380" w:rsidP="00911380">
      <w:pPr>
        <w:spacing w:after="2" w:line="245" w:lineRule="auto"/>
        <w:ind w:left="238" w:right="0" w:firstLine="0"/>
        <w:jc w:val="left"/>
        <w:rPr>
          <w:rFonts w:asciiTheme="minorHAnsi" w:hAnsiTheme="minorHAnsi" w:cstheme="minorHAnsi"/>
          <w:sz w:val="24"/>
          <w:szCs w:val="24"/>
        </w:rPr>
      </w:pPr>
      <w:r w:rsidRPr="00CC030C">
        <w:rPr>
          <w:rFonts w:asciiTheme="minorHAnsi" w:hAnsiTheme="minorHAnsi" w:cstheme="minorHAnsi"/>
          <w:sz w:val="24"/>
          <w:szCs w:val="24"/>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online.</w:t>
      </w:r>
      <w:r w:rsidRPr="00911380">
        <w:rPr>
          <w:rFonts w:asciiTheme="minorHAnsi" w:hAnsiTheme="minorHAnsi" w:cstheme="minorHAnsi"/>
          <w:sz w:val="24"/>
          <w:szCs w:val="24"/>
        </w:rPr>
        <w:t xml:space="preserve">  </w:t>
      </w:r>
    </w:p>
    <w:p w14:paraId="38DAE745" w14:textId="77777777" w:rsidR="00DC7238" w:rsidRPr="00F66A95" w:rsidRDefault="00DC7238" w:rsidP="004D799E">
      <w:pPr>
        <w:spacing w:after="2" w:line="245" w:lineRule="auto"/>
        <w:ind w:left="0" w:right="0" w:firstLine="238"/>
        <w:rPr>
          <w:rFonts w:asciiTheme="minorHAnsi" w:hAnsiTheme="minorHAnsi" w:cstheme="minorHAnsi"/>
          <w:sz w:val="24"/>
          <w:szCs w:val="24"/>
        </w:rPr>
      </w:pPr>
    </w:p>
    <w:p w14:paraId="523175E9" w14:textId="0A0B9F8D" w:rsidR="005545BF" w:rsidRPr="00F66A95" w:rsidRDefault="005545BF"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Effective sharing of information between practitioners and local organisations and agencies is essential for early identification of need, assessment and service provision to keep children safe. Serious case </w:t>
      </w:r>
      <w:r w:rsidRPr="00F66A95">
        <w:rPr>
          <w:rFonts w:asciiTheme="minorHAnsi" w:hAnsiTheme="minorHAnsi" w:cstheme="minorHAnsi"/>
          <w:color w:val="auto"/>
          <w:sz w:val="24"/>
          <w:szCs w:val="24"/>
        </w:rPr>
        <w:t>reviews</w:t>
      </w:r>
      <w:r w:rsidR="00644F77" w:rsidRPr="00F66A95">
        <w:rPr>
          <w:rFonts w:asciiTheme="minorHAnsi" w:hAnsiTheme="minorHAnsi" w:cstheme="minorHAnsi"/>
          <w:color w:val="auto"/>
          <w:sz w:val="24"/>
          <w:szCs w:val="24"/>
        </w:rPr>
        <w:t xml:space="preserve"> (now the responsibility of the Child </w:t>
      </w:r>
      <w:r w:rsidR="00297954" w:rsidRPr="00F66A95">
        <w:rPr>
          <w:rFonts w:asciiTheme="minorHAnsi" w:hAnsiTheme="minorHAnsi" w:cstheme="minorHAnsi"/>
          <w:color w:val="auto"/>
          <w:sz w:val="24"/>
          <w:szCs w:val="24"/>
        </w:rPr>
        <w:t>Safeguarding</w:t>
      </w:r>
      <w:r w:rsidR="00644F77" w:rsidRPr="00F66A95">
        <w:rPr>
          <w:rFonts w:asciiTheme="minorHAnsi" w:hAnsiTheme="minorHAnsi" w:cstheme="minorHAnsi"/>
          <w:color w:val="auto"/>
          <w:sz w:val="24"/>
          <w:szCs w:val="24"/>
        </w:rPr>
        <w:t xml:space="preserve"> Practice Review Panel – CSPRP) </w:t>
      </w:r>
      <w:r w:rsidRPr="00F66A95">
        <w:rPr>
          <w:rFonts w:asciiTheme="minorHAnsi" w:hAnsiTheme="minorHAnsi" w:cstheme="minorHAnsi"/>
          <w:sz w:val="24"/>
          <w:szCs w:val="24"/>
        </w:rPr>
        <w:t xml:space="preserve">have highlighted that missed opportunities to record, understand the significance of and share information in a timely manner can have severe consequences for the safety and welfare of children. </w:t>
      </w:r>
    </w:p>
    <w:p w14:paraId="42D98405" w14:textId="77777777" w:rsidR="003821B6" w:rsidRPr="00F66A95" w:rsidRDefault="003821B6" w:rsidP="004D799E">
      <w:pPr>
        <w:spacing w:after="0" w:line="259" w:lineRule="auto"/>
        <w:ind w:left="238" w:right="0" w:firstLine="0"/>
        <w:rPr>
          <w:rFonts w:asciiTheme="minorHAnsi" w:hAnsiTheme="minorHAnsi" w:cstheme="minorHAnsi"/>
          <w:sz w:val="24"/>
          <w:szCs w:val="24"/>
        </w:rPr>
      </w:pPr>
    </w:p>
    <w:p w14:paraId="4E855944" w14:textId="065C00B7" w:rsidR="005545BF" w:rsidRPr="00F66A95" w:rsidRDefault="005545BF"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Practitioners should be proactive in sharing information as early as possible to help identify, assess and respond to risks or concerns about the safety and welfare of children, whether this is when problems are first emerging, or where a child is already known to local authority children’s social care (e.g. they are being supported as a child in need or have a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plan). Practitioners should be </w:t>
      </w:r>
      <w:proofErr w:type="gramStart"/>
      <w:r w:rsidRPr="00F66A95">
        <w:rPr>
          <w:rFonts w:asciiTheme="minorHAnsi" w:hAnsiTheme="minorHAnsi" w:cstheme="minorHAnsi"/>
          <w:sz w:val="24"/>
          <w:szCs w:val="24"/>
        </w:rPr>
        <w:t>alert</w:t>
      </w:r>
      <w:proofErr w:type="gramEnd"/>
      <w:r w:rsidRPr="00F66A95">
        <w:rPr>
          <w:rFonts w:asciiTheme="minorHAnsi" w:hAnsiTheme="minorHAnsi" w:cstheme="minorHAnsi"/>
          <w:sz w:val="24"/>
          <w:szCs w:val="24"/>
        </w:rPr>
        <w:t xml:space="preserve"> to sharing important information about any adults with whom that child has contact, which may impact the child’s safety or welfare. </w:t>
      </w:r>
    </w:p>
    <w:p w14:paraId="448699DC" w14:textId="77777777" w:rsidR="003821B6" w:rsidRPr="00F66A95" w:rsidRDefault="003821B6" w:rsidP="004D799E">
      <w:pPr>
        <w:spacing w:after="0" w:line="259" w:lineRule="auto"/>
        <w:ind w:left="238" w:right="0" w:firstLine="0"/>
        <w:rPr>
          <w:rFonts w:asciiTheme="minorHAnsi" w:hAnsiTheme="minorHAnsi" w:cstheme="minorHAnsi"/>
          <w:sz w:val="24"/>
          <w:szCs w:val="24"/>
        </w:rPr>
      </w:pPr>
    </w:p>
    <w:p w14:paraId="6CBE5593" w14:textId="15F36E1D" w:rsidR="005545BF" w:rsidRPr="00F66A95" w:rsidRDefault="005545BF"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Information sharing is also essential for the identification of patterns of behaviour when a child has gone missing, when multiple children appear associated to the same context or locations of risk, or in relation to children in the secure estate where there may be multiple local authorities involved in a child’s care. It will be for local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partners to consider how they will build positive relationships with other local areas to ensure that relevant information is shared in a timely and proportionate way. </w:t>
      </w:r>
    </w:p>
    <w:p w14:paraId="440D1755" w14:textId="77777777" w:rsidR="003821B6" w:rsidRPr="00F66A95" w:rsidRDefault="003821B6" w:rsidP="004D799E">
      <w:pPr>
        <w:spacing w:after="0" w:line="259" w:lineRule="auto"/>
        <w:ind w:left="238" w:right="0" w:firstLine="0"/>
        <w:rPr>
          <w:rFonts w:asciiTheme="minorHAnsi" w:hAnsiTheme="minorHAnsi" w:cstheme="minorHAnsi"/>
          <w:sz w:val="24"/>
          <w:szCs w:val="24"/>
        </w:rPr>
      </w:pPr>
    </w:p>
    <w:p w14:paraId="5CE5DA5E" w14:textId="0091656B" w:rsidR="005545BF" w:rsidRPr="00F66A95" w:rsidRDefault="005545BF"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Fears about sharing information must not be allowed to stand in the way of the need to promote the welfare, and protect the safety, of children, which must always be the paramount concern. To ensure effective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arrangements: </w:t>
      </w:r>
    </w:p>
    <w:p w14:paraId="5D7C5E2E" w14:textId="77777777" w:rsidR="00890A3E" w:rsidRPr="00F66A95" w:rsidRDefault="00890A3E" w:rsidP="004D799E">
      <w:pPr>
        <w:spacing w:after="0" w:line="259" w:lineRule="auto"/>
        <w:ind w:left="238" w:right="0" w:firstLine="0"/>
        <w:rPr>
          <w:rFonts w:asciiTheme="minorHAnsi" w:hAnsiTheme="minorHAnsi" w:cstheme="minorHAnsi"/>
          <w:sz w:val="24"/>
          <w:szCs w:val="24"/>
        </w:rPr>
      </w:pPr>
    </w:p>
    <w:p w14:paraId="3BC7C1FE" w14:textId="0735FCFB" w:rsidR="005545BF" w:rsidRPr="00F66A95" w:rsidRDefault="005545BF" w:rsidP="004D799E">
      <w:pPr>
        <w:tabs>
          <w:tab w:val="left" w:pos="851"/>
        </w:tabs>
        <w:spacing w:after="12" w:line="259" w:lineRule="auto"/>
        <w:ind w:left="851" w:right="0" w:hanging="142"/>
        <w:rPr>
          <w:rFonts w:asciiTheme="minorHAnsi" w:hAnsiTheme="minorHAnsi" w:cstheme="minorHAnsi"/>
          <w:color w:val="262824"/>
          <w:sz w:val="24"/>
          <w:szCs w:val="24"/>
        </w:rPr>
      </w:pPr>
      <w:r w:rsidRPr="00F66A95">
        <w:rPr>
          <w:rFonts w:asciiTheme="minorHAnsi" w:hAnsiTheme="minorHAnsi" w:cstheme="minorHAnsi"/>
          <w:color w:val="262824"/>
          <w:sz w:val="24"/>
          <w:szCs w:val="24"/>
        </w:rPr>
        <w:t>• all organisations and agencies should have arrangements in place that set out clearly the processes and the principles for sharing information. The arrangement should cover how information will be shared within their own organisation/agency; and with others who may be involved in a child’s life</w:t>
      </w:r>
      <w:r w:rsidR="00291397" w:rsidRPr="00F66A95">
        <w:rPr>
          <w:rFonts w:asciiTheme="minorHAnsi" w:hAnsiTheme="minorHAnsi" w:cstheme="minorHAnsi"/>
          <w:color w:val="262824"/>
          <w:sz w:val="24"/>
          <w:szCs w:val="24"/>
        </w:rPr>
        <w:t>.</w:t>
      </w:r>
    </w:p>
    <w:p w14:paraId="3D36DCBC" w14:textId="77777777" w:rsidR="00890A3E" w:rsidRPr="00F66A95" w:rsidRDefault="00890A3E" w:rsidP="004D799E">
      <w:pPr>
        <w:tabs>
          <w:tab w:val="left" w:pos="851"/>
        </w:tabs>
        <w:spacing w:after="12" w:line="259" w:lineRule="auto"/>
        <w:ind w:left="238" w:right="0" w:firstLine="425"/>
        <w:rPr>
          <w:rFonts w:asciiTheme="minorHAnsi" w:hAnsiTheme="minorHAnsi" w:cstheme="minorHAnsi"/>
          <w:color w:val="262824"/>
          <w:sz w:val="24"/>
          <w:szCs w:val="24"/>
        </w:rPr>
      </w:pPr>
    </w:p>
    <w:p w14:paraId="1A991D83" w14:textId="7CBEF0EF" w:rsidR="00291397" w:rsidRPr="00F66A95" w:rsidRDefault="005545BF" w:rsidP="004D799E">
      <w:pPr>
        <w:tabs>
          <w:tab w:val="left" w:pos="851"/>
        </w:tabs>
        <w:spacing w:after="12" w:line="259" w:lineRule="auto"/>
        <w:ind w:left="851" w:right="0" w:hanging="142"/>
        <w:rPr>
          <w:rFonts w:asciiTheme="minorHAnsi" w:hAnsiTheme="minorHAnsi" w:cstheme="minorHAnsi"/>
          <w:color w:val="262824"/>
          <w:sz w:val="24"/>
          <w:szCs w:val="24"/>
        </w:rPr>
      </w:pPr>
      <w:r w:rsidRPr="00F66A95">
        <w:rPr>
          <w:rFonts w:asciiTheme="minorHAnsi" w:hAnsiTheme="minorHAnsi" w:cstheme="minorHAnsi"/>
          <w:color w:val="262824"/>
          <w:sz w:val="24"/>
          <w:szCs w:val="24"/>
        </w:rPr>
        <w:t xml:space="preserve">• all practitioners should not assume that someone else will pass on information that they think may be critical to keeping a child safe. If a practitioner has concerns about a child’s welfare </w:t>
      </w:r>
      <w:r w:rsidRPr="00F66A95">
        <w:rPr>
          <w:rFonts w:asciiTheme="minorHAnsi" w:hAnsiTheme="minorHAnsi" w:cstheme="minorHAnsi"/>
          <w:color w:val="262824"/>
          <w:sz w:val="24"/>
          <w:szCs w:val="24"/>
        </w:rPr>
        <w:lastRenderedPageBreak/>
        <w:t>and considers that they may be a child in need or that the child has suffered or is likely to suffer significant harm, then they should share the information with local authority children’s social care and/or the police. All practitioners should be particularly alert to the importance of sharing information when a child moves from one local authority into another, due to the risk that knowledge pertinent to keeping a child safe could be lost</w:t>
      </w:r>
    </w:p>
    <w:p w14:paraId="442DFC75" w14:textId="77777777" w:rsidR="00890A3E" w:rsidRPr="00F66A95" w:rsidRDefault="00890A3E" w:rsidP="004D799E">
      <w:pPr>
        <w:tabs>
          <w:tab w:val="left" w:pos="851"/>
        </w:tabs>
        <w:spacing w:after="12" w:line="259" w:lineRule="auto"/>
        <w:ind w:left="238" w:right="0" w:firstLine="425"/>
        <w:rPr>
          <w:rFonts w:asciiTheme="minorHAnsi" w:hAnsiTheme="minorHAnsi" w:cstheme="minorHAnsi"/>
          <w:color w:val="262824"/>
          <w:sz w:val="24"/>
          <w:szCs w:val="24"/>
        </w:rPr>
      </w:pPr>
    </w:p>
    <w:p w14:paraId="3BEBFE21" w14:textId="5CCA0567" w:rsidR="004115D5" w:rsidRPr="00F66A95" w:rsidRDefault="005545BF" w:rsidP="004D799E">
      <w:pPr>
        <w:tabs>
          <w:tab w:val="left" w:pos="851"/>
        </w:tabs>
        <w:spacing w:after="12" w:line="259" w:lineRule="auto"/>
        <w:ind w:left="851" w:right="0" w:hanging="188"/>
        <w:rPr>
          <w:rFonts w:asciiTheme="minorHAnsi" w:hAnsiTheme="minorHAnsi" w:cstheme="minorHAnsi"/>
          <w:color w:val="262824"/>
          <w:sz w:val="24"/>
          <w:szCs w:val="24"/>
        </w:rPr>
      </w:pPr>
      <w:r w:rsidRPr="00F66A95">
        <w:rPr>
          <w:rFonts w:asciiTheme="minorHAnsi" w:hAnsiTheme="minorHAnsi" w:cstheme="minorHAnsi"/>
          <w:color w:val="262824"/>
          <w:sz w:val="24"/>
          <w:szCs w:val="24"/>
        </w:rPr>
        <w:t xml:space="preserve"> • all practitioners should aim to gain consent to share </w:t>
      </w:r>
      <w:proofErr w:type="gramStart"/>
      <w:r w:rsidRPr="00F66A95">
        <w:rPr>
          <w:rFonts w:asciiTheme="minorHAnsi" w:hAnsiTheme="minorHAnsi" w:cstheme="minorHAnsi"/>
          <w:color w:val="262824"/>
          <w:sz w:val="24"/>
          <w:szCs w:val="24"/>
        </w:rPr>
        <w:t>information, but</w:t>
      </w:r>
      <w:proofErr w:type="gramEnd"/>
      <w:r w:rsidRPr="00F66A95">
        <w:rPr>
          <w:rFonts w:asciiTheme="minorHAnsi" w:hAnsiTheme="minorHAnsi" w:cstheme="minorHAnsi"/>
          <w:color w:val="262824"/>
          <w:sz w:val="24"/>
          <w:szCs w:val="24"/>
        </w:rPr>
        <w:t xml:space="preserve"> should be mindful of situations where to do so would place a child at increased risk of harm. Information may be shared without consent if a practitioner has reason to believe that there is good reason to do so, and that the sharing of information will enhance the </w:t>
      </w:r>
      <w:r w:rsidR="00297954" w:rsidRPr="00F66A95">
        <w:rPr>
          <w:rFonts w:asciiTheme="minorHAnsi" w:hAnsiTheme="minorHAnsi" w:cstheme="minorHAnsi"/>
          <w:color w:val="262824"/>
          <w:sz w:val="24"/>
          <w:szCs w:val="24"/>
        </w:rPr>
        <w:t>Safeguarding</w:t>
      </w:r>
      <w:r w:rsidRPr="00F66A95">
        <w:rPr>
          <w:rFonts w:asciiTheme="minorHAnsi" w:hAnsiTheme="minorHAnsi" w:cstheme="minorHAnsi"/>
          <w:color w:val="262824"/>
          <w:sz w:val="24"/>
          <w:szCs w:val="24"/>
        </w:rPr>
        <w:t xml:space="preserve"> of a child in a timely manner. When decisions are made to share or withhold information, practitioners should record who has been given the information and why. </w:t>
      </w:r>
    </w:p>
    <w:p w14:paraId="5E75F999" w14:textId="77777777" w:rsidR="004115D5" w:rsidRPr="00F66A95" w:rsidRDefault="004115D5" w:rsidP="004D799E">
      <w:pPr>
        <w:tabs>
          <w:tab w:val="left" w:pos="851"/>
        </w:tabs>
        <w:spacing w:after="12" w:line="259" w:lineRule="auto"/>
        <w:ind w:left="238" w:right="0" w:firstLine="425"/>
        <w:rPr>
          <w:rFonts w:asciiTheme="minorHAnsi" w:hAnsiTheme="minorHAnsi" w:cstheme="minorHAnsi"/>
          <w:color w:val="262824"/>
          <w:sz w:val="24"/>
          <w:szCs w:val="24"/>
        </w:rPr>
      </w:pPr>
    </w:p>
    <w:p w14:paraId="796A0A55" w14:textId="678117AB" w:rsidR="005545BF" w:rsidRPr="00F66A95" w:rsidRDefault="005545BF" w:rsidP="1FE4CFA2">
      <w:pPr>
        <w:tabs>
          <w:tab w:val="left" w:pos="851"/>
        </w:tabs>
        <w:spacing w:after="12" w:line="259" w:lineRule="auto"/>
        <w:ind w:left="238" w:right="0" w:firstLine="0"/>
        <w:rPr>
          <w:rFonts w:asciiTheme="minorHAnsi" w:hAnsiTheme="minorHAnsi" w:cstheme="minorBidi"/>
          <w:color w:val="262824"/>
          <w:sz w:val="24"/>
          <w:szCs w:val="24"/>
        </w:rPr>
      </w:pPr>
      <w:r w:rsidRPr="1FE4CFA2">
        <w:rPr>
          <w:rFonts w:asciiTheme="minorHAnsi" w:hAnsiTheme="minorHAnsi" w:cstheme="minorBidi"/>
          <w:color w:val="262824"/>
          <w:sz w:val="24"/>
          <w:szCs w:val="24"/>
        </w:rPr>
        <w:t xml:space="preserve">Practitioners must have due regard to the relevant data protection principles which allow them to share personal information, as provided for in the Data Protection Act 2018 and the General Data Protection Regulation (GDPR). To share information effectively: </w:t>
      </w:r>
    </w:p>
    <w:p w14:paraId="752D0AC7" w14:textId="77777777" w:rsidR="00890A3E" w:rsidRPr="00F66A95" w:rsidRDefault="00890A3E" w:rsidP="004D799E">
      <w:pPr>
        <w:tabs>
          <w:tab w:val="left" w:pos="851"/>
        </w:tabs>
        <w:spacing w:after="12" w:line="259" w:lineRule="auto"/>
        <w:ind w:left="238" w:right="0" w:firstLine="425"/>
        <w:rPr>
          <w:rFonts w:asciiTheme="minorHAnsi" w:hAnsiTheme="minorHAnsi" w:cstheme="minorHAnsi"/>
          <w:color w:val="262824"/>
          <w:sz w:val="24"/>
          <w:szCs w:val="24"/>
        </w:rPr>
      </w:pPr>
    </w:p>
    <w:p w14:paraId="0AF24563" w14:textId="62290BA8" w:rsidR="00890A3E" w:rsidRPr="00F66A95" w:rsidRDefault="005545BF" w:rsidP="004D799E">
      <w:pPr>
        <w:tabs>
          <w:tab w:val="left" w:pos="1134"/>
        </w:tabs>
        <w:spacing w:after="12" w:line="259" w:lineRule="auto"/>
        <w:ind w:left="851" w:right="0" w:hanging="96"/>
        <w:rPr>
          <w:rFonts w:asciiTheme="minorHAnsi" w:hAnsiTheme="minorHAnsi" w:cstheme="minorHAnsi"/>
          <w:color w:val="262824"/>
          <w:sz w:val="24"/>
          <w:szCs w:val="24"/>
        </w:rPr>
      </w:pPr>
      <w:r w:rsidRPr="00F66A95">
        <w:rPr>
          <w:rFonts w:asciiTheme="minorHAnsi" w:hAnsiTheme="minorHAnsi" w:cstheme="minorHAnsi"/>
          <w:color w:val="262824"/>
          <w:sz w:val="24"/>
          <w:szCs w:val="24"/>
        </w:rPr>
        <w:t xml:space="preserve">• all practitioners should be confident of the processing conditions under the Data Protection Act 2018 and the GDPR which allow them to store and share information for </w:t>
      </w:r>
      <w:r w:rsidR="00297954" w:rsidRPr="00F66A95">
        <w:rPr>
          <w:rFonts w:asciiTheme="minorHAnsi" w:hAnsiTheme="minorHAnsi" w:cstheme="minorHAnsi"/>
          <w:color w:val="262824"/>
          <w:sz w:val="24"/>
          <w:szCs w:val="24"/>
        </w:rPr>
        <w:t>Safeguarding</w:t>
      </w:r>
      <w:r w:rsidRPr="00F66A95">
        <w:rPr>
          <w:rFonts w:asciiTheme="minorHAnsi" w:hAnsiTheme="minorHAnsi" w:cstheme="minorHAnsi"/>
          <w:color w:val="262824"/>
          <w:sz w:val="24"/>
          <w:szCs w:val="24"/>
        </w:rPr>
        <w:t xml:space="preserve"> purposes, including </w:t>
      </w:r>
      <w:proofErr w:type="gramStart"/>
      <w:r w:rsidRPr="00F66A95">
        <w:rPr>
          <w:rFonts w:asciiTheme="minorHAnsi" w:hAnsiTheme="minorHAnsi" w:cstheme="minorHAnsi"/>
          <w:color w:val="262824"/>
          <w:sz w:val="24"/>
          <w:szCs w:val="24"/>
        </w:rPr>
        <w:t>information</w:t>
      </w:r>
      <w:proofErr w:type="gramEnd"/>
      <w:r w:rsidRPr="00F66A95">
        <w:rPr>
          <w:rFonts w:asciiTheme="minorHAnsi" w:hAnsiTheme="minorHAnsi" w:cstheme="minorHAnsi"/>
          <w:color w:val="262824"/>
          <w:sz w:val="24"/>
          <w:szCs w:val="24"/>
        </w:rPr>
        <w:t xml:space="preserve"> which is sensitive and personal, and should be treated as ‘special category personal data’  </w:t>
      </w:r>
    </w:p>
    <w:p w14:paraId="5D61DDB9" w14:textId="330F989B" w:rsidR="005545BF" w:rsidRPr="00F66A95" w:rsidRDefault="005545BF" w:rsidP="004D799E">
      <w:pPr>
        <w:tabs>
          <w:tab w:val="left" w:pos="851"/>
        </w:tabs>
        <w:spacing w:after="12" w:line="259" w:lineRule="auto"/>
        <w:ind w:left="851" w:right="0" w:hanging="188"/>
        <w:rPr>
          <w:rFonts w:asciiTheme="minorHAnsi" w:hAnsiTheme="minorHAnsi" w:cstheme="minorHAnsi"/>
          <w:color w:val="262824"/>
          <w:sz w:val="24"/>
          <w:szCs w:val="24"/>
        </w:rPr>
      </w:pPr>
      <w:r w:rsidRPr="00F66A95">
        <w:rPr>
          <w:rFonts w:asciiTheme="minorHAnsi" w:hAnsiTheme="minorHAnsi" w:cstheme="minorHAnsi"/>
          <w:color w:val="262824"/>
          <w:sz w:val="24"/>
          <w:szCs w:val="24"/>
        </w:rPr>
        <w:t>• where practitioners need to share special category personal data, they should be aware that the Data Protection Act 2018 contains ‘</w:t>
      </w:r>
      <w:r w:rsidR="00297954" w:rsidRPr="00F66A95">
        <w:rPr>
          <w:rFonts w:asciiTheme="minorHAnsi" w:hAnsiTheme="minorHAnsi" w:cstheme="minorHAnsi"/>
          <w:color w:val="262824"/>
          <w:sz w:val="24"/>
          <w:szCs w:val="24"/>
        </w:rPr>
        <w:t>Safeguarding</w:t>
      </w:r>
      <w:r w:rsidRPr="00F66A95">
        <w:rPr>
          <w:rFonts w:asciiTheme="minorHAnsi" w:hAnsiTheme="minorHAnsi" w:cstheme="minorHAnsi"/>
          <w:color w:val="262824"/>
          <w:sz w:val="24"/>
          <w:szCs w:val="24"/>
        </w:rPr>
        <w:t xml:space="preserve"> of children and individuals at risk’ as a processing condition that allows practitioners to share information. This includes allowing practitioners to share information without consent, if it is not possible to gain consent, it cannot be reasonably expected that a practitioner gains consent, or if to gain consent would place a child at risk</w:t>
      </w:r>
    </w:p>
    <w:p w14:paraId="614A32EC" w14:textId="5F727E52" w:rsidR="00BA233C" w:rsidRPr="00F66A95" w:rsidRDefault="00B600C1" w:rsidP="0034415D">
      <w:pPr>
        <w:tabs>
          <w:tab w:val="left" w:pos="851"/>
        </w:tabs>
        <w:spacing w:after="0" w:line="259" w:lineRule="auto"/>
        <w:ind w:left="238" w:right="0" w:firstLine="425"/>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ED" w14:textId="241F1A83" w:rsidR="00BA233C" w:rsidRPr="00F66A95" w:rsidRDefault="00B600C1" w:rsidP="1FE4CFA2">
      <w:pPr>
        <w:ind w:left="248" w:right="0"/>
        <w:rPr>
          <w:rFonts w:asciiTheme="minorHAnsi" w:hAnsiTheme="minorHAnsi" w:cstheme="minorBidi"/>
          <w:sz w:val="24"/>
          <w:szCs w:val="24"/>
        </w:rPr>
      </w:pPr>
      <w:r w:rsidRPr="1FE4CFA2">
        <w:rPr>
          <w:rFonts w:asciiTheme="minorHAnsi" w:hAnsiTheme="minorHAnsi" w:cstheme="minorBidi"/>
          <w:sz w:val="24"/>
          <w:szCs w:val="24"/>
        </w:rPr>
        <w:t>Whenever a Subject Access Request is made by an individual requesting that Beyond the Horizon Charity discloses the personal data held about that individual, Beyond the Horizon Charity’</w:t>
      </w:r>
      <w:r w:rsidR="29B461B2" w:rsidRPr="1FE4CFA2">
        <w:rPr>
          <w:rFonts w:asciiTheme="minorHAnsi" w:hAnsiTheme="minorHAnsi" w:cstheme="minorBidi"/>
          <w:sz w:val="24"/>
          <w:szCs w:val="24"/>
        </w:rPr>
        <w:t>s</w:t>
      </w:r>
      <w:r w:rsidRPr="1FE4CFA2">
        <w:rPr>
          <w:rFonts w:asciiTheme="minorHAnsi" w:hAnsiTheme="minorHAnsi" w:cstheme="minorBidi"/>
          <w:sz w:val="24"/>
          <w:szCs w:val="24"/>
        </w:rPr>
        <w:t xml:space="preserve"> Data Protection Officer must be informed immediately.  The Data Protection Officer is responsible for any decision as to </w:t>
      </w:r>
      <w:proofErr w:type="gramStart"/>
      <w:r w:rsidRPr="1FE4CFA2">
        <w:rPr>
          <w:rFonts w:asciiTheme="minorHAnsi" w:hAnsiTheme="minorHAnsi" w:cstheme="minorBidi"/>
          <w:sz w:val="24"/>
          <w:szCs w:val="24"/>
        </w:rPr>
        <w:t>whether or not</w:t>
      </w:r>
      <w:proofErr w:type="gramEnd"/>
      <w:r w:rsidRPr="1FE4CFA2">
        <w:rPr>
          <w:rFonts w:asciiTheme="minorHAnsi" w:hAnsiTheme="minorHAnsi" w:cstheme="minorBidi"/>
          <w:sz w:val="24"/>
          <w:szCs w:val="24"/>
        </w:rPr>
        <w:t xml:space="preserve"> to disclose </w:t>
      </w:r>
      <w:proofErr w:type="gramStart"/>
      <w:r w:rsidRPr="1FE4CFA2">
        <w:rPr>
          <w:rFonts w:asciiTheme="minorHAnsi" w:hAnsiTheme="minorHAnsi" w:cstheme="minorBidi"/>
          <w:sz w:val="24"/>
          <w:szCs w:val="24"/>
        </w:rPr>
        <w:t>data,</w:t>
      </w:r>
      <w:r w:rsidR="006E3700" w:rsidRPr="1FE4CFA2">
        <w:rPr>
          <w:rFonts w:asciiTheme="minorHAnsi" w:hAnsiTheme="minorHAnsi" w:cstheme="minorBidi"/>
          <w:sz w:val="24"/>
          <w:szCs w:val="24"/>
        </w:rPr>
        <w:t xml:space="preserve"> </w:t>
      </w:r>
      <w:r w:rsidRPr="1FE4CFA2">
        <w:rPr>
          <w:rFonts w:asciiTheme="minorHAnsi" w:hAnsiTheme="minorHAnsi" w:cstheme="minorBidi"/>
          <w:sz w:val="24"/>
          <w:szCs w:val="24"/>
        </w:rPr>
        <w:t>and</w:t>
      </w:r>
      <w:proofErr w:type="gramEnd"/>
      <w:r w:rsidRPr="1FE4CFA2">
        <w:rPr>
          <w:rFonts w:asciiTheme="minorHAnsi" w:hAnsiTheme="minorHAnsi" w:cstheme="minorBidi"/>
          <w:sz w:val="24"/>
          <w:szCs w:val="24"/>
        </w:rPr>
        <w:t xml:space="preserve"> will generally liaise directly with the individual making the request.  Beyond the Horizon Charity’</w:t>
      </w:r>
      <w:r w:rsidR="2D752982" w:rsidRPr="1FE4CFA2">
        <w:rPr>
          <w:rFonts w:asciiTheme="minorHAnsi" w:hAnsiTheme="minorHAnsi" w:cstheme="minorBidi"/>
          <w:sz w:val="24"/>
          <w:szCs w:val="24"/>
        </w:rPr>
        <w:t>s</w:t>
      </w:r>
      <w:r w:rsidRPr="1FE4CFA2">
        <w:rPr>
          <w:rFonts w:asciiTheme="minorHAnsi" w:hAnsiTheme="minorHAnsi" w:cstheme="minorBidi"/>
          <w:sz w:val="24"/>
          <w:szCs w:val="24"/>
        </w:rPr>
        <w:t xml:space="preserve"> Data Protection Officer is the </w:t>
      </w:r>
      <w:r w:rsidR="001116B1" w:rsidRPr="1FE4CFA2">
        <w:rPr>
          <w:rFonts w:asciiTheme="minorHAnsi" w:hAnsiTheme="minorHAnsi" w:cstheme="minorBidi"/>
          <w:sz w:val="24"/>
          <w:szCs w:val="24"/>
        </w:rPr>
        <w:t>CEO.</w:t>
      </w:r>
    </w:p>
    <w:p w14:paraId="614A32EE"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EF" w14:textId="54620400" w:rsidR="00BA233C" w:rsidRPr="00F66A95" w:rsidRDefault="00B600C1" w:rsidP="004D799E">
      <w:pPr>
        <w:ind w:left="248" w:right="0"/>
        <w:rPr>
          <w:rFonts w:asciiTheme="minorHAnsi" w:hAnsiTheme="minorHAnsi" w:cstheme="minorHAnsi"/>
          <w:sz w:val="24"/>
          <w:szCs w:val="24"/>
        </w:rPr>
      </w:pPr>
      <w:r w:rsidRPr="00F66A95">
        <w:rPr>
          <w:rFonts w:asciiTheme="minorHAnsi" w:hAnsiTheme="minorHAnsi" w:cstheme="minorHAnsi"/>
          <w:sz w:val="24"/>
          <w:szCs w:val="24"/>
        </w:rPr>
        <w:t>(</w:t>
      </w:r>
      <w:r w:rsidR="00246A69" w:rsidRPr="00F66A95">
        <w:rPr>
          <w:rFonts w:asciiTheme="minorHAnsi" w:hAnsiTheme="minorHAnsi" w:cstheme="minorHAnsi"/>
          <w:sz w:val="24"/>
          <w:szCs w:val="24"/>
        </w:rPr>
        <w:t>Also s</w:t>
      </w:r>
      <w:r w:rsidRPr="00F66A95">
        <w:rPr>
          <w:rFonts w:asciiTheme="minorHAnsi" w:hAnsiTheme="minorHAnsi" w:cstheme="minorHAnsi"/>
          <w:sz w:val="24"/>
          <w:szCs w:val="24"/>
        </w:rPr>
        <w:t xml:space="preserve">ee Beyond the Horizon Charity policy on Data Protection) </w:t>
      </w:r>
    </w:p>
    <w:p w14:paraId="614A32F1" w14:textId="5E74C302"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b/>
          <w:sz w:val="24"/>
          <w:szCs w:val="24"/>
        </w:rPr>
        <w:t xml:space="preserve">  </w:t>
      </w:r>
    </w:p>
    <w:p w14:paraId="614A32F2" w14:textId="77777777" w:rsidR="00BA233C" w:rsidRPr="00F66A95" w:rsidRDefault="00B600C1" w:rsidP="004D799E">
      <w:pPr>
        <w:ind w:left="235" w:right="0"/>
        <w:rPr>
          <w:rFonts w:asciiTheme="minorHAnsi" w:hAnsiTheme="minorHAnsi" w:cstheme="minorHAnsi"/>
          <w:sz w:val="24"/>
          <w:szCs w:val="24"/>
        </w:rPr>
      </w:pPr>
      <w:r w:rsidRPr="00F66A95">
        <w:rPr>
          <w:rFonts w:asciiTheme="minorHAnsi" w:hAnsiTheme="minorHAnsi" w:cstheme="minorHAnsi"/>
          <w:b/>
          <w:sz w:val="24"/>
          <w:szCs w:val="24"/>
        </w:rPr>
        <w:t xml:space="preserve">The European Convention on Human Rights </w:t>
      </w:r>
    </w:p>
    <w:p w14:paraId="614A32F3"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b/>
          <w:color w:val="FF0000"/>
          <w:sz w:val="24"/>
          <w:szCs w:val="24"/>
        </w:rPr>
        <w:t xml:space="preserve"> </w:t>
      </w:r>
    </w:p>
    <w:p w14:paraId="614A32F4" w14:textId="77777777" w:rsidR="00BA233C" w:rsidRPr="00F66A95" w:rsidRDefault="00B600C1" w:rsidP="004D799E">
      <w:pPr>
        <w:ind w:left="247" w:right="0"/>
        <w:rPr>
          <w:rFonts w:asciiTheme="minorHAnsi" w:hAnsiTheme="minorHAnsi" w:cstheme="minorHAnsi"/>
          <w:sz w:val="24"/>
          <w:szCs w:val="24"/>
        </w:rPr>
      </w:pPr>
      <w:r w:rsidRPr="00F66A95">
        <w:rPr>
          <w:rFonts w:asciiTheme="minorHAnsi" w:hAnsiTheme="minorHAnsi" w:cstheme="minorHAnsi"/>
          <w:sz w:val="24"/>
          <w:szCs w:val="24"/>
        </w:rPr>
        <w:t xml:space="preserve">Article 8 of the convention states that “everyone has the right to respect for his private and family life, his home and his correspondence.” </w:t>
      </w:r>
    </w:p>
    <w:p w14:paraId="614A32F5" w14:textId="77777777" w:rsidR="00BA233C" w:rsidRPr="00F66A95" w:rsidRDefault="00B600C1" w:rsidP="004D799E">
      <w:pPr>
        <w:spacing w:after="84" w:line="259" w:lineRule="auto"/>
        <w:ind w:left="95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F6" w14:textId="77777777" w:rsidR="00BA233C" w:rsidRPr="00F66A95" w:rsidRDefault="00B600C1" w:rsidP="004D799E">
      <w:pPr>
        <w:ind w:left="248" w:right="0"/>
        <w:rPr>
          <w:rFonts w:asciiTheme="minorHAnsi" w:hAnsiTheme="minorHAnsi" w:cstheme="minorHAnsi"/>
          <w:sz w:val="24"/>
          <w:szCs w:val="24"/>
        </w:rPr>
      </w:pPr>
      <w:r w:rsidRPr="00F66A95">
        <w:rPr>
          <w:rFonts w:asciiTheme="minorHAnsi" w:hAnsiTheme="minorHAnsi" w:cstheme="minorHAnsi"/>
          <w:sz w:val="24"/>
          <w:szCs w:val="24"/>
        </w:rPr>
        <w:lastRenderedPageBreak/>
        <w:t xml:space="preserve">There can be no interference with the exercise of this right except, amongst others, for the protection of health and morals, or for the protection of the rights and freedom of others.  Disclosure should be appropriate for the purpose and only to the extent that it is necessary to achieve that purpose. </w:t>
      </w:r>
    </w:p>
    <w:p w14:paraId="614A32F7"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F8" w14:textId="77777777" w:rsidR="00BA233C" w:rsidRPr="00F66A95" w:rsidRDefault="00B600C1" w:rsidP="004D799E">
      <w:pPr>
        <w:pStyle w:val="Heading2"/>
        <w:ind w:left="235"/>
        <w:jc w:val="both"/>
        <w:rPr>
          <w:rFonts w:asciiTheme="minorHAnsi" w:hAnsiTheme="minorHAnsi" w:cstheme="minorHAnsi"/>
          <w:b/>
          <w:sz w:val="24"/>
          <w:szCs w:val="24"/>
        </w:rPr>
      </w:pPr>
      <w:r w:rsidRPr="00F66A95">
        <w:rPr>
          <w:rFonts w:asciiTheme="minorHAnsi" w:hAnsiTheme="minorHAnsi" w:cstheme="minorHAnsi"/>
          <w:b/>
          <w:sz w:val="24"/>
          <w:szCs w:val="24"/>
        </w:rPr>
        <w:t xml:space="preserve">4 Review  </w:t>
      </w:r>
    </w:p>
    <w:p w14:paraId="614A32F9" w14:textId="77777777" w:rsidR="00BA233C" w:rsidRPr="00F66A95" w:rsidRDefault="00B600C1" w:rsidP="004D799E">
      <w:pPr>
        <w:spacing w:after="0" w:line="259" w:lineRule="auto"/>
        <w:ind w:left="238" w:right="0" w:firstLine="0"/>
        <w:rPr>
          <w:rFonts w:asciiTheme="minorHAnsi" w:hAnsiTheme="minorHAnsi" w:cstheme="minorHAnsi"/>
          <w:sz w:val="24"/>
          <w:szCs w:val="24"/>
        </w:rPr>
      </w:pPr>
      <w:r w:rsidRPr="00F66A95">
        <w:rPr>
          <w:rFonts w:asciiTheme="minorHAnsi" w:hAnsiTheme="minorHAnsi" w:cstheme="minorHAnsi"/>
          <w:sz w:val="24"/>
          <w:szCs w:val="24"/>
        </w:rPr>
        <w:t xml:space="preserve"> </w:t>
      </w:r>
    </w:p>
    <w:p w14:paraId="614A32FA" w14:textId="6EEFBEFE" w:rsidR="00BA233C" w:rsidRPr="00F66A95" w:rsidRDefault="00E87C45" w:rsidP="004D799E">
      <w:pPr>
        <w:ind w:left="248" w:right="0"/>
        <w:rPr>
          <w:rFonts w:asciiTheme="minorHAnsi" w:hAnsiTheme="minorHAnsi" w:cstheme="minorHAnsi"/>
          <w:sz w:val="24"/>
          <w:szCs w:val="24"/>
        </w:rPr>
      </w:pPr>
      <w:r w:rsidRPr="00F66A95">
        <w:rPr>
          <w:rFonts w:asciiTheme="minorHAnsi" w:hAnsiTheme="minorHAnsi" w:cstheme="minorHAnsi"/>
          <w:sz w:val="24"/>
          <w:szCs w:val="24"/>
        </w:rPr>
        <w:t>The Board of Trustees</w:t>
      </w:r>
      <w:r w:rsidR="00B600C1" w:rsidRPr="00F66A95">
        <w:rPr>
          <w:rFonts w:asciiTheme="minorHAnsi" w:hAnsiTheme="minorHAnsi" w:cstheme="minorHAnsi"/>
          <w:sz w:val="24"/>
          <w:szCs w:val="24"/>
        </w:rPr>
        <w:t xml:space="preserve"> has responsibility for reviewing this </w:t>
      </w:r>
      <w:r w:rsidR="00F11647" w:rsidRPr="00F66A95">
        <w:rPr>
          <w:rFonts w:asciiTheme="minorHAnsi" w:hAnsiTheme="minorHAnsi" w:cstheme="minorHAnsi"/>
          <w:sz w:val="24"/>
          <w:szCs w:val="24"/>
        </w:rPr>
        <w:t>P</w:t>
      </w:r>
      <w:r w:rsidR="00B600C1" w:rsidRPr="00F66A95">
        <w:rPr>
          <w:rFonts w:asciiTheme="minorHAnsi" w:hAnsiTheme="minorHAnsi" w:cstheme="minorHAnsi"/>
          <w:sz w:val="24"/>
          <w:szCs w:val="24"/>
        </w:rPr>
        <w:t xml:space="preserve">olicy on an annual basis. </w:t>
      </w:r>
    </w:p>
    <w:p w14:paraId="218BE017" w14:textId="77777777" w:rsidR="006806AB" w:rsidRPr="00F66A95" w:rsidRDefault="006806AB" w:rsidP="00CE39BD">
      <w:pPr>
        <w:spacing w:line="360" w:lineRule="auto"/>
        <w:ind w:left="248" w:right="0"/>
        <w:rPr>
          <w:rFonts w:asciiTheme="minorHAnsi" w:hAnsiTheme="minorHAnsi" w:cstheme="minorHAnsi"/>
          <w:b/>
          <w:sz w:val="24"/>
          <w:szCs w:val="24"/>
        </w:rPr>
      </w:pPr>
    </w:p>
    <w:p w14:paraId="563051A9" w14:textId="4E36A605" w:rsidR="00CE39BD" w:rsidRPr="00F66A95" w:rsidRDefault="00CE39BD" w:rsidP="00CE39BD">
      <w:pPr>
        <w:spacing w:line="360" w:lineRule="auto"/>
        <w:ind w:left="248" w:right="0"/>
        <w:rPr>
          <w:rFonts w:asciiTheme="minorHAnsi" w:hAnsiTheme="minorHAnsi" w:cstheme="minorHAnsi"/>
          <w:b/>
          <w:sz w:val="24"/>
          <w:szCs w:val="24"/>
        </w:rPr>
      </w:pPr>
      <w:r w:rsidRPr="00F66A95">
        <w:rPr>
          <w:rFonts w:asciiTheme="minorHAnsi" w:hAnsiTheme="minorHAnsi" w:cstheme="minorHAnsi"/>
          <w:b/>
          <w:sz w:val="24"/>
          <w:szCs w:val="24"/>
        </w:rPr>
        <w:t xml:space="preserve">5 West Midlands </w:t>
      </w:r>
      <w:r w:rsidR="00297954" w:rsidRPr="00F66A95">
        <w:rPr>
          <w:rFonts w:asciiTheme="minorHAnsi" w:hAnsiTheme="minorHAnsi" w:cstheme="minorHAnsi"/>
          <w:b/>
          <w:sz w:val="24"/>
          <w:szCs w:val="24"/>
        </w:rPr>
        <w:t>Child Protection</w:t>
      </w:r>
      <w:r w:rsidRPr="00F66A95">
        <w:rPr>
          <w:rFonts w:asciiTheme="minorHAnsi" w:hAnsiTheme="minorHAnsi" w:cstheme="minorHAnsi"/>
          <w:b/>
          <w:sz w:val="24"/>
          <w:szCs w:val="24"/>
        </w:rPr>
        <w:t xml:space="preserve"> and </w:t>
      </w:r>
      <w:r w:rsidR="00297954" w:rsidRPr="00F66A95">
        <w:rPr>
          <w:rFonts w:asciiTheme="minorHAnsi" w:hAnsiTheme="minorHAnsi" w:cstheme="minorHAnsi"/>
          <w:b/>
          <w:sz w:val="24"/>
          <w:szCs w:val="24"/>
        </w:rPr>
        <w:t>Safeguarding</w:t>
      </w:r>
      <w:r w:rsidRPr="00F66A95">
        <w:rPr>
          <w:rFonts w:asciiTheme="minorHAnsi" w:hAnsiTheme="minorHAnsi" w:cstheme="minorHAnsi"/>
          <w:b/>
          <w:sz w:val="24"/>
          <w:szCs w:val="24"/>
        </w:rPr>
        <w:t xml:space="preserve"> Procedures</w:t>
      </w:r>
    </w:p>
    <w:p w14:paraId="30D60366" w14:textId="763FA212" w:rsidR="00E71C23" w:rsidRPr="00F66A95" w:rsidRDefault="00D97C3F" w:rsidP="00CE39BD">
      <w:pPr>
        <w:spacing w:line="360" w:lineRule="auto"/>
        <w:ind w:left="248" w:right="0"/>
        <w:rPr>
          <w:rFonts w:asciiTheme="minorHAnsi" w:hAnsiTheme="minorHAnsi" w:cstheme="minorHAnsi"/>
          <w:sz w:val="24"/>
          <w:szCs w:val="24"/>
        </w:rPr>
      </w:pPr>
      <w:r w:rsidRPr="00F66A95">
        <w:rPr>
          <w:rFonts w:asciiTheme="minorHAnsi" w:hAnsiTheme="minorHAnsi" w:cstheme="minorHAnsi"/>
          <w:sz w:val="24"/>
          <w:szCs w:val="24"/>
        </w:rPr>
        <w:t xml:space="preserve">Alongside this </w:t>
      </w:r>
      <w:r w:rsidR="00F11647" w:rsidRPr="00F66A95">
        <w:rPr>
          <w:rFonts w:asciiTheme="minorHAnsi" w:hAnsiTheme="minorHAnsi" w:cstheme="minorHAnsi"/>
          <w:sz w:val="24"/>
          <w:szCs w:val="24"/>
        </w:rPr>
        <w:t>P</w:t>
      </w:r>
      <w:r w:rsidRPr="00F66A95">
        <w:rPr>
          <w:rFonts w:asciiTheme="minorHAnsi" w:hAnsiTheme="minorHAnsi" w:cstheme="minorHAnsi"/>
          <w:sz w:val="24"/>
          <w:szCs w:val="24"/>
        </w:rPr>
        <w:t xml:space="preserve">olicy the organisation </w:t>
      </w:r>
      <w:r w:rsidR="00AE08AC" w:rsidRPr="00F66A95">
        <w:rPr>
          <w:rFonts w:asciiTheme="minorHAnsi" w:hAnsiTheme="minorHAnsi" w:cstheme="minorHAnsi"/>
          <w:sz w:val="24"/>
          <w:szCs w:val="24"/>
        </w:rPr>
        <w:t>must</w:t>
      </w:r>
      <w:r w:rsidRPr="00F66A95">
        <w:rPr>
          <w:rFonts w:asciiTheme="minorHAnsi" w:hAnsiTheme="minorHAnsi" w:cstheme="minorHAnsi"/>
          <w:sz w:val="24"/>
          <w:szCs w:val="24"/>
        </w:rPr>
        <w:t xml:space="preserve"> also </w:t>
      </w:r>
      <w:proofErr w:type="gramStart"/>
      <w:r w:rsidR="00EE6B23" w:rsidRPr="00F66A95">
        <w:rPr>
          <w:rFonts w:asciiTheme="minorHAnsi" w:hAnsiTheme="minorHAnsi" w:cstheme="minorHAnsi"/>
          <w:sz w:val="24"/>
          <w:szCs w:val="24"/>
        </w:rPr>
        <w:t>give consideration to</w:t>
      </w:r>
      <w:proofErr w:type="gramEnd"/>
      <w:r w:rsidR="00EE6B23" w:rsidRPr="00F66A95">
        <w:rPr>
          <w:rFonts w:asciiTheme="minorHAnsi" w:hAnsiTheme="minorHAnsi" w:cstheme="minorHAnsi"/>
          <w:sz w:val="24"/>
          <w:szCs w:val="24"/>
        </w:rPr>
        <w:t xml:space="preserve"> the West Midlands </w:t>
      </w:r>
      <w:r w:rsidR="00297954" w:rsidRPr="00F66A95">
        <w:rPr>
          <w:rFonts w:asciiTheme="minorHAnsi" w:hAnsiTheme="minorHAnsi" w:cstheme="minorHAnsi"/>
          <w:sz w:val="24"/>
          <w:szCs w:val="24"/>
        </w:rPr>
        <w:t>Child Protection</w:t>
      </w:r>
      <w:r w:rsidR="00EE6B23" w:rsidRPr="00F66A95">
        <w:rPr>
          <w:rFonts w:asciiTheme="minorHAnsi" w:hAnsiTheme="minorHAnsi" w:cstheme="minorHAnsi"/>
          <w:sz w:val="24"/>
          <w:szCs w:val="24"/>
        </w:rPr>
        <w:t xml:space="preserve"> and </w:t>
      </w:r>
      <w:r w:rsidR="00297954" w:rsidRPr="00F66A95">
        <w:rPr>
          <w:rFonts w:asciiTheme="minorHAnsi" w:hAnsiTheme="minorHAnsi" w:cstheme="minorHAnsi"/>
          <w:sz w:val="24"/>
          <w:szCs w:val="24"/>
        </w:rPr>
        <w:t>Safeguarding</w:t>
      </w:r>
      <w:r w:rsidR="00EE6B23" w:rsidRPr="00F66A95">
        <w:rPr>
          <w:rFonts w:asciiTheme="minorHAnsi" w:hAnsiTheme="minorHAnsi" w:cstheme="minorHAnsi"/>
          <w:sz w:val="24"/>
          <w:szCs w:val="24"/>
        </w:rPr>
        <w:t xml:space="preserve"> Procedures Manual which can be found at:</w:t>
      </w:r>
      <w:r w:rsidR="00A377D4" w:rsidRPr="00F66A95">
        <w:rPr>
          <w:rFonts w:asciiTheme="minorHAnsi" w:hAnsiTheme="minorHAnsi" w:cstheme="minorHAnsi"/>
          <w:sz w:val="24"/>
          <w:szCs w:val="24"/>
        </w:rPr>
        <w:t xml:space="preserve"> </w:t>
      </w:r>
    </w:p>
    <w:p w14:paraId="6001A829" w14:textId="13F97F26" w:rsidR="00E71C23" w:rsidRPr="00F66A95" w:rsidRDefault="00F91433" w:rsidP="004D799E">
      <w:pPr>
        <w:ind w:left="248" w:right="0"/>
        <w:rPr>
          <w:rFonts w:asciiTheme="minorHAnsi" w:hAnsiTheme="minorHAnsi" w:cstheme="minorHAnsi"/>
          <w:sz w:val="24"/>
          <w:szCs w:val="24"/>
        </w:rPr>
      </w:pPr>
      <w:hyperlink r:id="rId14" w:history="1">
        <w:r w:rsidRPr="00F66A95">
          <w:rPr>
            <w:rStyle w:val="Hyperlink"/>
            <w:rFonts w:asciiTheme="minorHAnsi" w:hAnsiTheme="minorHAnsi" w:cstheme="minorHAnsi"/>
            <w:sz w:val="24"/>
            <w:szCs w:val="24"/>
          </w:rPr>
          <w:t>http://westmidlands.procedures.org.uk/page/contents</w:t>
        </w:r>
      </w:hyperlink>
    </w:p>
    <w:p w14:paraId="50350F44" w14:textId="33154A98" w:rsidR="00F91433" w:rsidRPr="00F66A95" w:rsidRDefault="00F91433" w:rsidP="004D799E">
      <w:pPr>
        <w:ind w:left="248" w:right="0"/>
        <w:rPr>
          <w:rFonts w:asciiTheme="minorHAnsi" w:hAnsiTheme="minorHAnsi" w:cstheme="minorHAnsi"/>
          <w:sz w:val="24"/>
          <w:szCs w:val="24"/>
        </w:rPr>
      </w:pPr>
      <w:r w:rsidRPr="00F66A95">
        <w:rPr>
          <w:rFonts w:asciiTheme="minorHAnsi" w:hAnsiTheme="minorHAnsi" w:cstheme="minorHAnsi"/>
          <w:sz w:val="24"/>
          <w:szCs w:val="24"/>
        </w:rPr>
        <w:t xml:space="preserve">This Manual contains the </w:t>
      </w:r>
      <w:r w:rsidR="00297954" w:rsidRPr="00F66A95">
        <w:rPr>
          <w:rFonts w:asciiTheme="minorHAnsi" w:hAnsiTheme="minorHAnsi" w:cstheme="minorHAnsi"/>
          <w:sz w:val="24"/>
          <w:szCs w:val="24"/>
        </w:rPr>
        <w:t>Child Protection</w:t>
      </w:r>
      <w:r w:rsidRPr="00F66A95">
        <w:rPr>
          <w:rFonts w:asciiTheme="minorHAnsi" w:hAnsiTheme="minorHAnsi" w:cstheme="minorHAnsi"/>
          <w:sz w:val="24"/>
          <w:szCs w:val="24"/>
        </w:rPr>
        <w:t xml:space="preserve"> and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procedures for nine Local </w:t>
      </w:r>
      <w:r w:rsidR="00297954" w:rsidRPr="00F66A95">
        <w:rPr>
          <w:rFonts w:asciiTheme="minorHAnsi" w:hAnsiTheme="minorHAnsi" w:cstheme="minorHAnsi"/>
          <w:sz w:val="24"/>
          <w:szCs w:val="24"/>
        </w:rPr>
        <w:t>Safeguarding</w:t>
      </w:r>
      <w:r w:rsidRPr="00F66A95">
        <w:rPr>
          <w:rFonts w:asciiTheme="minorHAnsi" w:hAnsiTheme="minorHAnsi" w:cstheme="minorHAnsi"/>
          <w:sz w:val="24"/>
          <w:szCs w:val="24"/>
        </w:rPr>
        <w:t xml:space="preserve"> Children Boards in the West Midlands and are effective from 31</w:t>
      </w:r>
      <w:r w:rsidRPr="00F66A95">
        <w:rPr>
          <w:rFonts w:asciiTheme="minorHAnsi" w:hAnsiTheme="minorHAnsi" w:cstheme="minorHAnsi"/>
          <w:sz w:val="24"/>
          <w:szCs w:val="24"/>
          <w:vertAlign w:val="superscript"/>
        </w:rPr>
        <w:t>st</w:t>
      </w:r>
      <w:r w:rsidRPr="00F66A95">
        <w:rPr>
          <w:rFonts w:asciiTheme="minorHAnsi" w:hAnsiTheme="minorHAnsi" w:cstheme="minorHAnsi"/>
          <w:sz w:val="24"/>
          <w:szCs w:val="24"/>
        </w:rPr>
        <w:t xml:space="preserve"> March 2017.</w:t>
      </w:r>
    </w:p>
    <w:p w14:paraId="2CF30DA6" w14:textId="77777777" w:rsidR="00200473" w:rsidRPr="00F66A95" w:rsidRDefault="00200473" w:rsidP="004D799E">
      <w:pPr>
        <w:ind w:left="248" w:right="0"/>
        <w:rPr>
          <w:rFonts w:asciiTheme="minorHAnsi" w:hAnsiTheme="minorHAnsi" w:cstheme="minorHAnsi"/>
          <w:sz w:val="24"/>
          <w:szCs w:val="24"/>
        </w:rPr>
      </w:pPr>
    </w:p>
    <w:p w14:paraId="7CC90707" w14:textId="77777777" w:rsidR="00200473" w:rsidRPr="00F66A95" w:rsidRDefault="00200473" w:rsidP="004D799E">
      <w:pPr>
        <w:ind w:left="248" w:right="0"/>
        <w:rPr>
          <w:rFonts w:asciiTheme="minorHAnsi" w:hAnsiTheme="minorHAnsi" w:cstheme="minorHAnsi"/>
          <w:sz w:val="24"/>
          <w:szCs w:val="24"/>
        </w:rPr>
      </w:pPr>
    </w:p>
    <w:p w14:paraId="53420F09" w14:textId="4D5F24DE" w:rsidR="00964CF9" w:rsidRPr="00964CF9" w:rsidRDefault="00964CF9" w:rsidP="00964CF9">
      <w:pPr>
        <w:spacing w:after="160" w:line="259" w:lineRule="auto"/>
        <w:ind w:left="0" w:right="0" w:firstLine="238"/>
        <w:jc w:val="left"/>
        <w:rPr>
          <w:rFonts w:ascii="Calibri" w:eastAsia="Calibri" w:hAnsi="Calibri"/>
          <w:color w:val="auto"/>
          <w:sz w:val="24"/>
          <w:szCs w:val="24"/>
          <w:lang w:eastAsia="en-US"/>
        </w:rPr>
      </w:pPr>
      <w:proofErr w:type="gramStart"/>
      <w:r>
        <w:rPr>
          <w:rFonts w:ascii="Calibri" w:eastAsia="Calibri" w:hAnsi="Calibri"/>
          <w:b/>
          <w:bCs/>
          <w:color w:val="auto"/>
          <w:sz w:val="24"/>
          <w:szCs w:val="24"/>
          <w:lang w:eastAsia="en-US"/>
        </w:rPr>
        <w:t xml:space="preserve">6  </w:t>
      </w:r>
      <w:r w:rsidRPr="00964CF9">
        <w:rPr>
          <w:rFonts w:ascii="Calibri" w:eastAsia="Calibri" w:hAnsi="Calibri"/>
          <w:b/>
          <w:bCs/>
          <w:color w:val="auto"/>
          <w:sz w:val="24"/>
          <w:szCs w:val="24"/>
          <w:lang w:eastAsia="en-US"/>
        </w:rPr>
        <w:t>Process</w:t>
      </w:r>
      <w:proofErr w:type="gramEnd"/>
      <w:r w:rsidRPr="00964CF9">
        <w:rPr>
          <w:rFonts w:ascii="Calibri" w:eastAsia="Calibri" w:hAnsi="Calibri"/>
          <w:b/>
          <w:bCs/>
          <w:color w:val="auto"/>
          <w:sz w:val="24"/>
          <w:szCs w:val="24"/>
          <w:lang w:eastAsia="en-US"/>
        </w:rPr>
        <w:t xml:space="preserve"> for Recording Safeguarding Concerns</w:t>
      </w:r>
    </w:p>
    <w:p w14:paraId="2201CCA7" w14:textId="58EECEB7" w:rsidR="00200473" w:rsidRPr="00F66A95" w:rsidRDefault="00200473" w:rsidP="004D799E">
      <w:pPr>
        <w:ind w:left="248" w:right="0"/>
        <w:rPr>
          <w:rFonts w:asciiTheme="minorHAnsi" w:hAnsiTheme="minorHAnsi" w:cstheme="minorHAnsi"/>
          <w:sz w:val="24"/>
          <w:szCs w:val="24"/>
        </w:rPr>
      </w:pPr>
    </w:p>
    <w:p w14:paraId="4FDA9369" w14:textId="77777777" w:rsidR="00200473" w:rsidRPr="00F66A95" w:rsidRDefault="00200473" w:rsidP="004D799E">
      <w:pPr>
        <w:ind w:left="248" w:right="0"/>
        <w:rPr>
          <w:rFonts w:asciiTheme="minorHAnsi" w:hAnsiTheme="minorHAnsi" w:cstheme="minorHAnsi"/>
          <w:sz w:val="24"/>
          <w:szCs w:val="24"/>
        </w:rPr>
      </w:pPr>
    </w:p>
    <w:p w14:paraId="6A0A0148" w14:textId="346B425E" w:rsidR="00FA557D" w:rsidRPr="00F66A95" w:rsidRDefault="00C9658D" w:rsidP="00C9658D">
      <w:pPr>
        <w:ind w:left="248" w:right="0"/>
        <w:rPr>
          <w:rFonts w:asciiTheme="minorHAnsi" w:hAnsiTheme="minorHAnsi" w:cstheme="minorHAnsi"/>
          <w:sz w:val="24"/>
          <w:szCs w:val="24"/>
        </w:rPr>
      </w:pPr>
      <w:r w:rsidRPr="00C9658D">
        <w:rPr>
          <w:rFonts w:asciiTheme="minorHAnsi" w:hAnsiTheme="minorHAnsi" w:cstheme="minorHAnsi"/>
          <w:noProof/>
          <w:sz w:val="24"/>
          <w:szCs w:val="24"/>
        </w:rPr>
        <w:lastRenderedPageBreak/>
        <w:drawing>
          <wp:inline distT="0" distB="0" distL="0" distR="0" wp14:anchorId="70536CDC" wp14:editId="11DDE9FE">
            <wp:extent cx="6332220" cy="8322945"/>
            <wp:effectExtent l="0" t="0" r="0" b="1905"/>
            <wp:docPr id="1430666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2220" cy="8322945"/>
                    </a:xfrm>
                    <a:prstGeom prst="rect">
                      <a:avLst/>
                    </a:prstGeom>
                    <a:noFill/>
                    <a:ln>
                      <a:noFill/>
                    </a:ln>
                  </pic:spPr>
                </pic:pic>
              </a:graphicData>
            </a:graphic>
          </wp:inline>
        </w:drawing>
      </w:r>
    </w:p>
    <w:p w14:paraId="5CDD16E8" w14:textId="23B274CF" w:rsidR="00FA557D" w:rsidRPr="00F66A95" w:rsidRDefault="00A82783" w:rsidP="004D799E">
      <w:pPr>
        <w:ind w:left="248" w:right="0"/>
        <w:rPr>
          <w:rFonts w:asciiTheme="minorHAnsi" w:hAnsiTheme="minorHAnsi" w:cstheme="minorHAnsi"/>
          <w:b/>
          <w:bCs/>
          <w:sz w:val="24"/>
          <w:szCs w:val="24"/>
        </w:rPr>
      </w:pPr>
      <w:r w:rsidRPr="00F66A95">
        <w:rPr>
          <w:rFonts w:asciiTheme="minorHAnsi" w:hAnsiTheme="minorHAnsi" w:cstheme="minorHAnsi"/>
          <w:b/>
          <w:bCs/>
          <w:sz w:val="24"/>
          <w:szCs w:val="24"/>
        </w:rPr>
        <w:lastRenderedPageBreak/>
        <w:t xml:space="preserve">7  </w:t>
      </w:r>
    </w:p>
    <w:tbl>
      <w:tblPr>
        <w:tblStyle w:val="TableGrid0"/>
        <w:tblW w:w="0" w:type="auto"/>
        <w:tblLook w:val="04A0" w:firstRow="1" w:lastRow="0" w:firstColumn="1" w:lastColumn="0" w:noHBand="0" w:noVBand="1"/>
      </w:tblPr>
      <w:tblGrid>
        <w:gridCol w:w="9962"/>
      </w:tblGrid>
      <w:tr w:rsidR="00A82783" w:rsidRPr="00F66A95" w14:paraId="4F9C11FB" w14:textId="77777777" w:rsidTr="00263378">
        <w:tc>
          <w:tcPr>
            <w:tcW w:w="9962" w:type="dxa"/>
          </w:tcPr>
          <w:p w14:paraId="1037DD47" w14:textId="77777777" w:rsidR="00A82783" w:rsidRPr="00F66A95" w:rsidRDefault="00A82783" w:rsidP="00263378">
            <w:pPr>
              <w:ind w:left="0" w:firstLine="0"/>
              <w:rPr>
                <w:rFonts w:asciiTheme="minorHAnsi" w:hAnsiTheme="minorHAnsi" w:cstheme="minorHAnsi"/>
                <w:b/>
                <w:bCs/>
                <w:color w:val="auto"/>
                <w:sz w:val="24"/>
                <w:szCs w:val="24"/>
              </w:rPr>
            </w:pPr>
            <w:r w:rsidRPr="00F66A95">
              <w:rPr>
                <w:rFonts w:asciiTheme="minorHAnsi" w:hAnsiTheme="minorHAnsi" w:cstheme="minorHAnsi"/>
                <w:b/>
                <w:bCs/>
                <w:color w:val="auto"/>
                <w:sz w:val="24"/>
                <w:szCs w:val="24"/>
              </w:rPr>
              <w:t>DESIGNATED SAFEGUARDING LEAD CONTACT DETAILS:</w:t>
            </w:r>
          </w:p>
          <w:p w14:paraId="05092683" w14:textId="77777777" w:rsidR="009A1ACC" w:rsidRPr="00F66A95" w:rsidRDefault="009A1ACC" w:rsidP="009A1ACC">
            <w:pPr>
              <w:rPr>
                <w:rFonts w:asciiTheme="minorHAnsi" w:hAnsiTheme="minorHAnsi" w:cstheme="minorHAnsi"/>
                <w:sz w:val="24"/>
                <w:szCs w:val="24"/>
              </w:rPr>
            </w:pPr>
          </w:p>
          <w:p w14:paraId="4B173426" w14:textId="77777777" w:rsidR="009A1ACC" w:rsidRPr="00F66A95" w:rsidRDefault="009A1ACC" w:rsidP="009A1ACC">
            <w:pPr>
              <w:rPr>
                <w:rFonts w:asciiTheme="minorHAnsi" w:hAnsiTheme="minorHAnsi" w:cstheme="minorHAnsi"/>
                <w:b/>
                <w:bCs/>
                <w:sz w:val="24"/>
                <w:szCs w:val="24"/>
              </w:rPr>
            </w:pPr>
            <w:r w:rsidRPr="00F66A95">
              <w:rPr>
                <w:rFonts w:asciiTheme="minorHAnsi" w:hAnsiTheme="minorHAnsi" w:cstheme="minorHAnsi"/>
                <w:b/>
                <w:bCs/>
                <w:sz w:val="24"/>
                <w:szCs w:val="24"/>
              </w:rPr>
              <w:t>In the first instance:  Jenny Graham – CEO, 07906621345 or 0121 444 5454 or 07752075703.</w:t>
            </w:r>
          </w:p>
          <w:p w14:paraId="5438775C" w14:textId="77777777" w:rsidR="009A1ACC" w:rsidRPr="00F66A95" w:rsidRDefault="009A1ACC" w:rsidP="009A1ACC">
            <w:pPr>
              <w:rPr>
                <w:rFonts w:asciiTheme="minorHAnsi" w:hAnsiTheme="minorHAnsi" w:cstheme="minorHAnsi"/>
                <w:sz w:val="24"/>
                <w:szCs w:val="24"/>
              </w:rPr>
            </w:pPr>
          </w:p>
          <w:p w14:paraId="1547F14C" w14:textId="77777777" w:rsidR="009A1ACC" w:rsidRPr="00F66A95" w:rsidRDefault="009A1ACC" w:rsidP="009A1ACC">
            <w:pPr>
              <w:rPr>
                <w:rFonts w:asciiTheme="minorHAnsi" w:hAnsiTheme="minorHAnsi" w:cstheme="minorHAnsi"/>
                <w:sz w:val="24"/>
                <w:szCs w:val="24"/>
              </w:rPr>
            </w:pPr>
            <w:r w:rsidRPr="00F66A95">
              <w:rPr>
                <w:rFonts w:asciiTheme="minorHAnsi" w:hAnsiTheme="minorHAnsi" w:cstheme="minorHAnsi"/>
                <w:sz w:val="24"/>
                <w:szCs w:val="24"/>
              </w:rPr>
              <w:t>Ruth Wilton – Therapy Services Manager – 07934167657 or 0121 444 5454</w:t>
            </w:r>
          </w:p>
          <w:p w14:paraId="0400A12B" w14:textId="77777777" w:rsidR="009A1ACC" w:rsidRPr="00F66A95" w:rsidRDefault="009A1ACC" w:rsidP="009A1ACC">
            <w:pPr>
              <w:rPr>
                <w:rFonts w:asciiTheme="minorHAnsi" w:hAnsiTheme="minorHAnsi" w:cstheme="minorHAnsi"/>
                <w:sz w:val="24"/>
                <w:szCs w:val="24"/>
              </w:rPr>
            </w:pPr>
          </w:p>
          <w:p w14:paraId="273396B6" w14:textId="77777777" w:rsidR="009A1ACC" w:rsidRPr="00F66A95" w:rsidRDefault="009A1ACC" w:rsidP="009A1ACC">
            <w:pPr>
              <w:rPr>
                <w:rFonts w:asciiTheme="minorHAnsi" w:hAnsiTheme="minorHAnsi" w:cstheme="minorHAnsi"/>
                <w:sz w:val="24"/>
                <w:szCs w:val="24"/>
              </w:rPr>
            </w:pPr>
            <w:r w:rsidRPr="00F66A95">
              <w:rPr>
                <w:rFonts w:asciiTheme="minorHAnsi" w:hAnsiTheme="minorHAnsi" w:cstheme="minorHAnsi"/>
                <w:sz w:val="24"/>
                <w:szCs w:val="24"/>
              </w:rPr>
              <w:t xml:space="preserve">Ayesha Banks – Parent Project Manager – </w:t>
            </w:r>
            <w:bookmarkStart w:id="5" w:name="_Hlk123897233"/>
            <w:r w:rsidRPr="00F66A95">
              <w:rPr>
                <w:rFonts w:asciiTheme="minorHAnsi" w:hAnsiTheme="minorHAnsi" w:cstheme="minorHAnsi"/>
                <w:sz w:val="24"/>
                <w:szCs w:val="24"/>
              </w:rPr>
              <w:t>07593584064</w:t>
            </w:r>
            <w:bookmarkEnd w:id="5"/>
            <w:r w:rsidRPr="00F66A95">
              <w:rPr>
                <w:rFonts w:asciiTheme="minorHAnsi" w:hAnsiTheme="minorHAnsi" w:cstheme="minorHAnsi"/>
                <w:sz w:val="24"/>
                <w:szCs w:val="24"/>
              </w:rPr>
              <w:t xml:space="preserve"> or 0121 444 5454</w:t>
            </w:r>
          </w:p>
          <w:p w14:paraId="7F1B265F" w14:textId="4DA314BF" w:rsidR="001866E3" w:rsidRPr="00F66A95" w:rsidRDefault="005F2D93" w:rsidP="00C82AF6">
            <w:pPr>
              <w:ind w:left="0" w:firstLine="0"/>
              <w:rPr>
                <w:rFonts w:asciiTheme="minorHAnsi" w:hAnsiTheme="minorHAnsi" w:cstheme="minorHAnsi"/>
                <w:color w:val="auto"/>
                <w:sz w:val="24"/>
                <w:szCs w:val="24"/>
              </w:rPr>
            </w:pPr>
            <w:r w:rsidRPr="00F66A95">
              <w:rPr>
                <w:rFonts w:asciiTheme="minorHAnsi" w:hAnsiTheme="minorHAnsi" w:cstheme="minorHAnsi"/>
                <w:sz w:val="24"/>
                <w:szCs w:val="24"/>
              </w:rPr>
              <w:t xml:space="preserve">                </w:t>
            </w:r>
          </w:p>
        </w:tc>
      </w:tr>
      <w:tr w:rsidR="001866E3" w:rsidRPr="00F66A95" w14:paraId="25E9D211" w14:textId="77777777" w:rsidTr="00263378">
        <w:tc>
          <w:tcPr>
            <w:tcW w:w="9962" w:type="dxa"/>
          </w:tcPr>
          <w:p w14:paraId="045FC8D8" w14:textId="77777777" w:rsidR="00C82AF6" w:rsidRPr="00F66A95" w:rsidRDefault="00C82AF6" w:rsidP="00C82AF6">
            <w:pPr>
              <w:ind w:left="0" w:firstLine="0"/>
              <w:rPr>
                <w:rFonts w:asciiTheme="minorHAnsi" w:hAnsiTheme="minorHAnsi" w:cstheme="minorHAnsi"/>
                <w:sz w:val="24"/>
                <w:szCs w:val="24"/>
              </w:rPr>
            </w:pPr>
          </w:p>
          <w:p w14:paraId="69A8B7B2" w14:textId="4B90781C" w:rsidR="00C82AF6" w:rsidRDefault="00C82AF6" w:rsidP="00C82AF6">
            <w:pPr>
              <w:ind w:left="0" w:firstLine="0"/>
              <w:rPr>
                <w:rFonts w:asciiTheme="minorHAnsi" w:hAnsiTheme="minorHAnsi" w:cstheme="minorHAnsi"/>
                <w:sz w:val="24"/>
                <w:szCs w:val="24"/>
              </w:rPr>
            </w:pPr>
            <w:r w:rsidRPr="00F66A95">
              <w:rPr>
                <w:rFonts w:asciiTheme="minorHAnsi" w:hAnsiTheme="minorHAnsi" w:cstheme="minorHAnsi"/>
                <w:sz w:val="24"/>
                <w:szCs w:val="24"/>
              </w:rPr>
              <w:t xml:space="preserve">                </w:t>
            </w:r>
            <w:r w:rsidR="00283E8E">
              <w:rPr>
                <w:rFonts w:asciiTheme="minorHAnsi" w:hAnsiTheme="minorHAnsi" w:cstheme="minorHAnsi"/>
                <w:sz w:val="24"/>
                <w:szCs w:val="24"/>
              </w:rPr>
              <w:t xml:space="preserve">Designated Safeguarding Trustee: </w:t>
            </w:r>
          </w:p>
          <w:p w14:paraId="664B3E32" w14:textId="6DF412B5" w:rsidR="00C82AF6" w:rsidRDefault="003029E1" w:rsidP="00C82AF6">
            <w:pPr>
              <w:ind w:left="0" w:firstLine="0"/>
              <w:rPr>
                <w:rFonts w:asciiTheme="minorHAnsi" w:hAnsiTheme="minorHAnsi" w:cstheme="minorHAnsi"/>
                <w:sz w:val="24"/>
                <w:szCs w:val="24"/>
              </w:rPr>
            </w:pPr>
            <w:r>
              <w:rPr>
                <w:rFonts w:asciiTheme="minorHAnsi" w:hAnsiTheme="minorHAnsi" w:cstheme="minorHAnsi"/>
                <w:sz w:val="24"/>
                <w:szCs w:val="24"/>
              </w:rPr>
              <w:t xml:space="preserve">                </w:t>
            </w:r>
            <w:r w:rsidR="00C82AF6">
              <w:rPr>
                <w:rFonts w:asciiTheme="minorHAnsi" w:hAnsiTheme="minorHAnsi" w:cstheme="minorHAnsi"/>
                <w:sz w:val="24"/>
                <w:szCs w:val="24"/>
              </w:rPr>
              <w:t>Fidelis Navas</w:t>
            </w:r>
            <w:r w:rsidR="00B00EF8">
              <w:rPr>
                <w:rFonts w:asciiTheme="minorHAnsi" w:hAnsiTheme="minorHAnsi" w:cstheme="minorHAnsi"/>
                <w:sz w:val="24"/>
                <w:szCs w:val="24"/>
              </w:rPr>
              <w:t>:</w:t>
            </w:r>
            <w:r>
              <w:rPr>
                <w:rFonts w:asciiTheme="minorHAnsi" w:hAnsiTheme="minorHAnsi" w:cstheme="minorHAnsi"/>
                <w:sz w:val="24"/>
                <w:szCs w:val="24"/>
              </w:rPr>
              <w:t xml:space="preserve"> 07739728566</w:t>
            </w:r>
          </w:p>
          <w:p w14:paraId="34727471" w14:textId="77777777" w:rsidR="001866E3" w:rsidRPr="00F66A95" w:rsidRDefault="001866E3" w:rsidP="00263378">
            <w:pPr>
              <w:ind w:left="0" w:firstLine="0"/>
              <w:rPr>
                <w:rFonts w:asciiTheme="minorHAnsi" w:hAnsiTheme="minorHAnsi" w:cstheme="minorHAnsi"/>
                <w:b/>
                <w:bCs/>
                <w:color w:val="auto"/>
                <w:sz w:val="24"/>
                <w:szCs w:val="24"/>
              </w:rPr>
            </w:pPr>
          </w:p>
        </w:tc>
      </w:tr>
    </w:tbl>
    <w:p w14:paraId="1961260A" w14:textId="3EFD16D7" w:rsidR="00FA557D" w:rsidRPr="00F66A95" w:rsidRDefault="00FA557D" w:rsidP="004D799E">
      <w:pPr>
        <w:ind w:left="248" w:right="0"/>
        <w:rPr>
          <w:rFonts w:asciiTheme="minorHAnsi" w:hAnsiTheme="minorHAnsi" w:cstheme="minorHAnsi"/>
          <w:sz w:val="24"/>
          <w:szCs w:val="24"/>
        </w:rPr>
      </w:pPr>
    </w:p>
    <w:p w14:paraId="3AA420DE" w14:textId="77777777" w:rsidR="00397D12" w:rsidRPr="00F66A95" w:rsidRDefault="00397D12" w:rsidP="009367BB">
      <w:pPr>
        <w:ind w:left="0" w:right="0" w:firstLine="0"/>
        <w:rPr>
          <w:rFonts w:asciiTheme="minorHAnsi" w:hAnsiTheme="minorHAnsi" w:cstheme="minorHAnsi"/>
          <w:b/>
          <w:bCs/>
          <w:sz w:val="24"/>
          <w:szCs w:val="24"/>
        </w:rPr>
      </w:pPr>
    </w:p>
    <w:p w14:paraId="0E61FB58" w14:textId="78923D26" w:rsidR="00FA557D" w:rsidRPr="00466D2F" w:rsidRDefault="00501BD0" w:rsidP="00436560">
      <w:pPr>
        <w:pStyle w:val="ListParagraph"/>
        <w:numPr>
          <w:ilvl w:val="0"/>
          <w:numId w:val="25"/>
        </w:numPr>
        <w:ind w:right="0"/>
        <w:rPr>
          <w:rFonts w:asciiTheme="minorHAnsi" w:hAnsiTheme="minorHAnsi" w:cstheme="minorHAnsi"/>
          <w:b/>
          <w:bCs/>
          <w:sz w:val="24"/>
          <w:szCs w:val="24"/>
        </w:rPr>
      </w:pPr>
      <w:r w:rsidRPr="00466D2F">
        <w:rPr>
          <w:rFonts w:asciiTheme="minorHAnsi" w:hAnsiTheme="minorHAnsi" w:cstheme="minorHAnsi"/>
          <w:b/>
          <w:bCs/>
          <w:sz w:val="24"/>
          <w:szCs w:val="24"/>
        </w:rPr>
        <w:t>Recording Safeguarding on Charity Log</w:t>
      </w:r>
      <w:r w:rsidR="008A42E5" w:rsidRPr="00466D2F">
        <w:rPr>
          <w:rFonts w:asciiTheme="minorHAnsi" w:hAnsiTheme="minorHAnsi" w:cstheme="minorHAnsi"/>
          <w:b/>
          <w:bCs/>
          <w:sz w:val="24"/>
          <w:szCs w:val="24"/>
        </w:rPr>
        <w:t xml:space="preserve"> </w:t>
      </w:r>
    </w:p>
    <w:p w14:paraId="0F728848" w14:textId="77777777" w:rsidR="00971DD5" w:rsidRPr="00466D2F" w:rsidRDefault="00971DD5" w:rsidP="00971DD5">
      <w:pPr>
        <w:ind w:right="0"/>
        <w:rPr>
          <w:rFonts w:asciiTheme="minorHAnsi" w:hAnsiTheme="minorHAnsi" w:cstheme="minorHAnsi"/>
          <w:b/>
          <w:bCs/>
          <w:sz w:val="24"/>
          <w:szCs w:val="24"/>
        </w:rPr>
      </w:pPr>
    </w:p>
    <w:p w14:paraId="563D7D47" w14:textId="5EC4BDA8" w:rsidR="00971DD5" w:rsidRPr="00466D2F" w:rsidRDefault="00170B8C" w:rsidP="002B2881">
      <w:pPr>
        <w:pStyle w:val="ListParagraph"/>
        <w:numPr>
          <w:ilvl w:val="0"/>
          <w:numId w:val="24"/>
        </w:numPr>
        <w:ind w:right="0"/>
        <w:rPr>
          <w:rFonts w:asciiTheme="minorHAnsi" w:hAnsiTheme="minorHAnsi" w:cstheme="minorHAnsi"/>
          <w:sz w:val="24"/>
          <w:szCs w:val="24"/>
        </w:rPr>
      </w:pPr>
      <w:r w:rsidRPr="00466D2F">
        <w:rPr>
          <w:rFonts w:asciiTheme="minorHAnsi" w:hAnsiTheme="minorHAnsi" w:cstheme="minorHAnsi"/>
          <w:sz w:val="24"/>
          <w:szCs w:val="24"/>
        </w:rPr>
        <w:t xml:space="preserve">Within the </w:t>
      </w:r>
      <w:r w:rsidR="00656300" w:rsidRPr="00466D2F">
        <w:rPr>
          <w:rFonts w:asciiTheme="minorHAnsi" w:hAnsiTheme="minorHAnsi" w:cstheme="minorHAnsi"/>
          <w:sz w:val="24"/>
          <w:szCs w:val="24"/>
        </w:rPr>
        <w:t>child’s</w:t>
      </w:r>
      <w:r w:rsidRPr="00466D2F">
        <w:rPr>
          <w:rFonts w:asciiTheme="minorHAnsi" w:hAnsiTheme="minorHAnsi" w:cstheme="minorHAnsi"/>
          <w:sz w:val="24"/>
          <w:szCs w:val="24"/>
        </w:rPr>
        <w:t xml:space="preserve"> record on Charity Log </w:t>
      </w:r>
      <w:r w:rsidR="00A348DF" w:rsidRPr="00466D2F">
        <w:rPr>
          <w:rFonts w:asciiTheme="minorHAnsi" w:hAnsiTheme="minorHAnsi" w:cstheme="minorHAnsi"/>
          <w:sz w:val="24"/>
          <w:szCs w:val="24"/>
        </w:rPr>
        <w:t>go to ‘</w:t>
      </w:r>
      <w:r w:rsidR="00C567FF" w:rsidRPr="00466D2F">
        <w:rPr>
          <w:rFonts w:asciiTheme="minorHAnsi" w:hAnsiTheme="minorHAnsi" w:cstheme="minorHAnsi"/>
          <w:sz w:val="24"/>
          <w:szCs w:val="24"/>
        </w:rPr>
        <w:t>New Case</w:t>
      </w:r>
      <w:r w:rsidR="00A348DF" w:rsidRPr="00466D2F">
        <w:rPr>
          <w:rFonts w:asciiTheme="minorHAnsi" w:hAnsiTheme="minorHAnsi" w:cstheme="minorHAnsi"/>
          <w:sz w:val="24"/>
          <w:szCs w:val="24"/>
        </w:rPr>
        <w:t>’</w:t>
      </w:r>
    </w:p>
    <w:p w14:paraId="2ADC7BEA" w14:textId="59A41A14" w:rsidR="00C567FF" w:rsidRPr="00466D2F" w:rsidRDefault="00C567FF" w:rsidP="002B2881">
      <w:pPr>
        <w:pStyle w:val="ListParagraph"/>
        <w:numPr>
          <w:ilvl w:val="0"/>
          <w:numId w:val="24"/>
        </w:numPr>
        <w:ind w:right="0"/>
        <w:rPr>
          <w:rFonts w:asciiTheme="minorHAnsi" w:hAnsiTheme="minorHAnsi" w:cstheme="minorHAnsi"/>
          <w:sz w:val="24"/>
          <w:szCs w:val="24"/>
        </w:rPr>
      </w:pPr>
      <w:r w:rsidRPr="00466D2F">
        <w:rPr>
          <w:rFonts w:asciiTheme="minorHAnsi" w:hAnsiTheme="minorHAnsi" w:cstheme="minorHAnsi"/>
          <w:sz w:val="24"/>
          <w:szCs w:val="24"/>
        </w:rPr>
        <w:t xml:space="preserve">Click on </w:t>
      </w:r>
      <w:r w:rsidR="00A348DF" w:rsidRPr="00466D2F">
        <w:rPr>
          <w:rFonts w:asciiTheme="minorHAnsi" w:hAnsiTheme="minorHAnsi" w:cstheme="minorHAnsi"/>
          <w:sz w:val="24"/>
          <w:szCs w:val="24"/>
        </w:rPr>
        <w:t>‘</w:t>
      </w:r>
      <w:r w:rsidR="00B22972" w:rsidRPr="00466D2F">
        <w:rPr>
          <w:rFonts w:asciiTheme="minorHAnsi" w:hAnsiTheme="minorHAnsi" w:cstheme="minorHAnsi"/>
          <w:sz w:val="24"/>
          <w:szCs w:val="24"/>
        </w:rPr>
        <w:t>Safeguarding Concern</w:t>
      </w:r>
      <w:r w:rsidR="00A348DF" w:rsidRPr="00466D2F">
        <w:rPr>
          <w:rFonts w:asciiTheme="minorHAnsi" w:hAnsiTheme="minorHAnsi" w:cstheme="minorHAnsi"/>
          <w:sz w:val="24"/>
          <w:szCs w:val="24"/>
        </w:rPr>
        <w:t>’</w:t>
      </w:r>
      <w:r w:rsidR="00FD4CD0" w:rsidRPr="00466D2F">
        <w:rPr>
          <w:rFonts w:asciiTheme="minorHAnsi" w:hAnsiTheme="minorHAnsi" w:cstheme="minorHAnsi"/>
          <w:sz w:val="24"/>
          <w:szCs w:val="24"/>
        </w:rPr>
        <w:t xml:space="preserve"> (for Safeguarding </w:t>
      </w:r>
      <w:proofErr w:type="gramStart"/>
      <w:r w:rsidR="00FD4CD0" w:rsidRPr="00466D2F">
        <w:rPr>
          <w:rFonts w:asciiTheme="minorHAnsi" w:hAnsiTheme="minorHAnsi" w:cstheme="minorHAnsi"/>
          <w:sz w:val="24"/>
          <w:szCs w:val="24"/>
        </w:rPr>
        <w:t>Considerations )</w:t>
      </w:r>
      <w:proofErr w:type="gramEnd"/>
      <w:r w:rsidR="00FD4CD0" w:rsidRPr="00466D2F">
        <w:rPr>
          <w:rFonts w:asciiTheme="minorHAnsi" w:hAnsiTheme="minorHAnsi" w:cstheme="minorHAnsi"/>
          <w:sz w:val="24"/>
          <w:szCs w:val="24"/>
        </w:rPr>
        <w:t xml:space="preserve"> or </w:t>
      </w:r>
      <w:r w:rsidR="00962DBC" w:rsidRPr="00466D2F">
        <w:rPr>
          <w:rFonts w:asciiTheme="minorHAnsi" w:hAnsiTheme="minorHAnsi" w:cstheme="minorHAnsi"/>
          <w:sz w:val="24"/>
          <w:szCs w:val="24"/>
        </w:rPr>
        <w:t>Safeguarding ‘Referral to CASS</w:t>
      </w:r>
      <w:r w:rsidR="002A312D" w:rsidRPr="00466D2F">
        <w:rPr>
          <w:rFonts w:asciiTheme="minorHAnsi" w:hAnsiTheme="minorHAnsi" w:cstheme="minorHAnsi"/>
          <w:sz w:val="24"/>
          <w:szCs w:val="24"/>
        </w:rPr>
        <w:t>’ (for those where an external referral is being made.</w:t>
      </w:r>
    </w:p>
    <w:p w14:paraId="6C389BBB" w14:textId="6B79CE0D" w:rsidR="00656300" w:rsidRPr="00466D2F" w:rsidRDefault="005459E8" w:rsidP="002B2881">
      <w:pPr>
        <w:pStyle w:val="ListParagraph"/>
        <w:numPr>
          <w:ilvl w:val="0"/>
          <w:numId w:val="24"/>
        </w:numPr>
        <w:ind w:right="0"/>
        <w:rPr>
          <w:rFonts w:asciiTheme="minorHAnsi" w:hAnsiTheme="minorHAnsi" w:cstheme="minorHAnsi"/>
          <w:sz w:val="24"/>
          <w:szCs w:val="24"/>
        </w:rPr>
      </w:pPr>
      <w:r w:rsidRPr="00466D2F">
        <w:rPr>
          <w:rFonts w:asciiTheme="minorHAnsi" w:hAnsiTheme="minorHAnsi" w:cstheme="minorHAnsi"/>
          <w:sz w:val="24"/>
          <w:szCs w:val="24"/>
        </w:rPr>
        <w:t xml:space="preserve">Complete </w:t>
      </w:r>
      <w:r w:rsidR="00656300" w:rsidRPr="00466D2F">
        <w:rPr>
          <w:rFonts w:asciiTheme="minorHAnsi" w:hAnsiTheme="minorHAnsi" w:cstheme="minorHAnsi"/>
          <w:sz w:val="24"/>
          <w:szCs w:val="24"/>
        </w:rPr>
        <w:t xml:space="preserve">the </w:t>
      </w:r>
      <w:r w:rsidRPr="00466D2F">
        <w:rPr>
          <w:rFonts w:asciiTheme="minorHAnsi" w:hAnsiTheme="minorHAnsi" w:cstheme="minorHAnsi"/>
          <w:sz w:val="24"/>
          <w:szCs w:val="24"/>
        </w:rPr>
        <w:t>details</w:t>
      </w:r>
      <w:r w:rsidR="00656300" w:rsidRPr="00466D2F">
        <w:rPr>
          <w:rFonts w:asciiTheme="minorHAnsi" w:hAnsiTheme="minorHAnsi" w:cstheme="minorHAnsi"/>
          <w:sz w:val="24"/>
          <w:szCs w:val="24"/>
        </w:rPr>
        <w:t xml:space="preserve"> of the concern</w:t>
      </w:r>
      <w:r w:rsidRPr="00466D2F">
        <w:rPr>
          <w:rFonts w:asciiTheme="minorHAnsi" w:hAnsiTheme="minorHAnsi" w:cstheme="minorHAnsi"/>
          <w:sz w:val="24"/>
          <w:szCs w:val="24"/>
        </w:rPr>
        <w:t xml:space="preserve"> in this area of the </w:t>
      </w:r>
      <w:proofErr w:type="gramStart"/>
      <w:r w:rsidRPr="00466D2F">
        <w:rPr>
          <w:rFonts w:asciiTheme="minorHAnsi" w:hAnsiTheme="minorHAnsi" w:cstheme="minorHAnsi"/>
          <w:sz w:val="24"/>
          <w:szCs w:val="24"/>
        </w:rPr>
        <w:t>clients</w:t>
      </w:r>
      <w:proofErr w:type="gramEnd"/>
      <w:r w:rsidRPr="00466D2F">
        <w:rPr>
          <w:rFonts w:asciiTheme="minorHAnsi" w:hAnsiTheme="minorHAnsi" w:cstheme="minorHAnsi"/>
          <w:sz w:val="24"/>
          <w:szCs w:val="24"/>
        </w:rPr>
        <w:t xml:space="preserve"> record</w:t>
      </w:r>
      <w:r w:rsidR="00656300" w:rsidRPr="00466D2F">
        <w:rPr>
          <w:rFonts w:asciiTheme="minorHAnsi" w:hAnsiTheme="minorHAnsi" w:cstheme="minorHAnsi"/>
          <w:sz w:val="24"/>
          <w:szCs w:val="24"/>
        </w:rPr>
        <w:t>.</w:t>
      </w:r>
    </w:p>
    <w:p w14:paraId="6FF93210" w14:textId="03419797" w:rsidR="00CD7D37" w:rsidRPr="00466D2F" w:rsidRDefault="00656300" w:rsidP="002B2881">
      <w:pPr>
        <w:pStyle w:val="ListParagraph"/>
        <w:numPr>
          <w:ilvl w:val="0"/>
          <w:numId w:val="24"/>
        </w:numPr>
        <w:ind w:right="0"/>
        <w:rPr>
          <w:rFonts w:asciiTheme="minorHAnsi" w:hAnsiTheme="minorHAnsi" w:cstheme="minorHAnsi"/>
          <w:sz w:val="24"/>
          <w:szCs w:val="24"/>
        </w:rPr>
      </w:pPr>
      <w:r w:rsidRPr="00466D2F">
        <w:rPr>
          <w:rFonts w:asciiTheme="minorHAnsi" w:hAnsiTheme="minorHAnsi" w:cstheme="minorHAnsi"/>
          <w:sz w:val="24"/>
          <w:szCs w:val="24"/>
        </w:rPr>
        <w:t>A</w:t>
      </w:r>
      <w:r w:rsidR="00A348DF" w:rsidRPr="00466D2F">
        <w:rPr>
          <w:rFonts w:asciiTheme="minorHAnsi" w:hAnsiTheme="minorHAnsi" w:cstheme="minorHAnsi"/>
          <w:sz w:val="24"/>
          <w:szCs w:val="24"/>
        </w:rPr>
        <w:t xml:space="preserve">llocate an Action to the DSL you have reported </w:t>
      </w:r>
      <w:r w:rsidR="00CD7D37" w:rsidRPr="00466D2F">
        <w:rPr>
          <w:rFonts w:asciiTheme="minorHAnsi" w:hAnsiTheme="minorHAnsi" w:cstheme="minorHAnsi"/>
          <w:sz w:val="24"/>
          <w:szCs w:val="24"/>
        </w:rPr>
        <w:t xml:space="preserve">the concern to and </w:t>
      </w:r>
      <w:r w:rsidR="00253523" w:rsidRPr="00466D2F">
        <w:rPr>
          <w:rFonts w:asciiTheme="minorHAnsi" w:hAnsiTheme="minorHAnsi" w:cstheme="minorHAnsi"/>
          <w:sz w:val="24"/>
          <w:szCs w:val="24"/>
        </w:rPr>
        <w:t>save.</w:t>
      </w:r>
    </w:p>
    <w:p w14:paraId="58B52950" w14:textId="3655D014" w:rsidR="002B2881" w:rsidRPr="00466D2F" w:rsidRDefault="00F604F7" w:rsidP="002B2881">
      <w:pPr>
        <w:pStyle w:val="ListParagraph"/>
        <w:numPr>
          <w:ilvl w:val="0"/>
          <w:numId w:val="24"/>
        </w:numPr>
        <w:ind w:right="0"/>
        <w:rPr>
          <w:rFonts w:asciiTheme="minorHAnsi" w:hAnsiTheme="minorHAnsi" w:cstheme="minorHAnsi"/>
          <w:sz w:val="24"/>
          <w:szCs w:val="24"/>
        </w:rPr>
      </w:pPr>
      <w:r w:rsidRPr="00466D2F">
        <w:rPr>
          <w:rFonts w:asciiTheme="minorHAnsi" w:hAnsiTheme="minorHAnsi" w:cstheme="minorHAnsi"/>
          <w:sz w:val="24"/>
          <w:szCs w:val="24"/>
        </w:rPr>
        <w:t>Safeguarding concerns should only be marked as Closed or No further Action by a BTH DSL.</w:t>
      </w:r>
    </w:p>
    <w:p w14:paraId="50EDA271" w14:textId="77777777" w:rsidR="00971DD5" w:rsidRPr="00F66A95" w:rsidRDefault="00971DD5" w:rsidP="00971DD5">
      <w:pPr>
        <w:ind w:right="0"/>
        <w:rPr>
          <w:rFonts w:asciiTheme="minorHAnsi" w:hAnsiTheme="minorHAnsi" w:cstheme="minorHAnsi"/>
          <w:b/>
          <w:bCs/>
          <w:sz w:val="24"/>
          <w:szCs w:val="24"/>
        </w:rPr>
      </w:pPr>
    </w:p>
    <w:p w14:paraId="39F8B556" w14:textId="77777777" w:rsidR="00971DD5" w:rsidRPr="00F66A95" w:rsidRDefault="00971DD5" w:rsidP="00971DD5">
      <w:pPr>
        <w:ind w:right="0"/>
        <w:rPr>
          <w:rFonts w:asciiTheme="minorHAnsi" w:hAnsiTheme="minorHAnsi" w:cstheme="minorHAnsi"/>
          <w:b/>
          <w:bCs/>
          <w:sz w:val="24"/>
          <w:szCs w:val="24"/>
        </w:rPr>
      </w:pPr>
    </w:p>
    <w:p w14:paraId="727E5BE0" w14:textId="38FC7CC4" w:rsidR="00971DD5" w:rsidRPr="00F66A95" w:rsidRDefault="009367BB" w:rsidP="009367BB">
      <w:pPr>
        <w:ind w:left="0" w:right="0" w:firstLine="0"/>
        <w:rPr>
          <w:rFonts w:asciiTheme="minorHAnsi" w:hAnsiTheme="minorHAnsi" w:cstheme="minorHAnsi"/>
          <w:b/>
          <w:bCs/>
          <w:sz w:val="24"/>
          <w:szCs w:val="24"/>
        </w:rPr>
      </w:pPr>
      <w:r>
        <w:rPr>
          <w:rFonts w:asciiTheme="minorHAnsi" w:hAnsiTheme="minorHAnsi" w:cstheme="minorHAnsi"/>
          <w:b/>
          <w:bCs/>
          <w:sz w:val="24"/>
          <w:szCs w:val="24"/>
        </w:rPr>
        <w:t>Any team member who is unsure of how to log a Safeguarding concern on Charity Log should contact a DSL or Ruth Boon for guidance.</w:t>
      </w:r>
    </w:p>
    <w:p w14:paraId="76DB8C3D" w14:textId="77777777" w:rsidR="00971DD5" w:rsidRPr="00F66A95" w:rsidRDefault="00971DD5" w:rsidP="00971DD5">
      <w:pPr>
        <w:ind w:right="0"/>
        <w:rPr>
          <w:rFonts w:asciiTheme="minorHAnsi" w:hAnsiTheme="minorHAnsi" w:cstheme="minorHAnsi"/>
          <w:b/>
          <w:bCs/>
          <w:sz w:val="24"/>
          <w:szCs w:val="24"/>
        </w:rPr>
      </w:pPr>
    </w:p>
    <w:p w14:paraId="4864F167" w14:textId="77777777" w:rsidR="00971DD5" w:rsidRPr="00F66A95" w:rsidRDefault="00971DD5" w:rsidP="009367BB">
      <w:pPr>
        <w:ind w:left="0" w:right="0" w:firstLine="0"/>
        <w:rPr>
          <w:rFonts w:asciiTheme="minorHAnsi" w:hAnsiTheme="minorHAnsi" w:cstheme="minorHAnsi"/>
          <w:b/>
          <w:bCs/>
          <w:sz w:val="24"/>
          <w:szCs w:val="24"/>
        </w:rPr>
      </w:pPr>
    </w:p>
    <w:p w14:paraId="11485526" w14:textId="475C9026" w:rsidR="00971DD5" w:rsidRPr="00F66A95" w:rsidRDefault="00B26306" w:rsidP="00436560">
      <w:pPr>
        <w:pStyle w:val="ListParagraph"/>
        <w:numPr>
          <w:ilvl w:val="0"/>
          <w:numId w:val="25"/>
        </w:numPr>
        <w:ind w:right="0"/>
        <w:rPr>
          <w:rFonts w:asciiTheme="minorHAnsi" w:hAnsiTheme="minorHAnsi" w:cstheme="minorHAnsi"/>
          <w:b/>
          <w:bCs/>
          <w:sz w:val="24"/>
          <w:szCs w:val="24"/>
        </w:rPr>
      </w:pPr>
      <w:r w:rsidRPr="00F66A95">
        <w:rPr>
          <w:rFonts w:asciiTheme="minorHAnsi" w:hAnsiTheme="minorHAnsi" w:cstheme="minorHAnsi"/>
          <w:b/>
          <w:bCs/>
          <w:sz w:val="24"/>
          <w:szCs w:val="24"/>
        </w:rPr>
        <w:t>Safeguarding Action Log</w:t>
      </w:r>
    </w:p>
    <w:p w14:paraId="32CA9AB1" w14:textId="77777777" w:rsidR="00DA313A" w:rsidRPr="00F66A95" w:rsidRDefault="00DA313A" w:rsidP="00DA313A">
      <w:pPr>
        <w:ind w:right="0"/>
        <w:rPr>
          <w:rFonts w:asciiTheme="minorHAnsi" w:hAnsiTheme="minorHAnsi" w:cstheme="minorHAnsi"/>
          <w:b/>
          <w:bCs/>
          <w:sz w:val="24"/>
          <w:szCs w:val="24"/>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9"/>
        <w:gridCol w:w="1475"/>
        <w:gridCol w:w="1555"/>
        <w:gridCol w:w="1553"/>
        <w:gridCol w:w="1565"/>
        <w:gridCol w:w="1553"/>
      </w:tblGrid>
      <w:tr w:rsidR="00DA313A" w:rsidRPr="00F66A95" w14:paraId="112EBB8E"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hideMark/>
          </w:tcPr>
          <w:p w14:paraId="6BC78794"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Date:</w:t>
            </w:r>
            <w:r w:rsidRPr="00F66A95">
              <w:rPr>
                <w:rFonts w:asciiTheme="minorHAnsi" w:eastAsia="Times New Roman" w:hAnsiTheme="minorHAnsi" w:cstheme="minorHAnsi"/>
                <w:color w:val="auto"/>
                <w:sz w:val="24"/>
                <w:szCs w:val="24"/>
              </w:rPr>
              <w:t> </w:t>
            </w:r>
          </w:p>
        </w:tc>
        <w:tc>
          <w:tcPr>
            <w:tcW w:w="1475" w:type="dxa"/>
            <w:tcBorders>
              <w:top w:val="single" w:sz="6" w:space="0" w:color="auto"/>
              <w:left w:val="single" w:sz="6" w:space="0" w:color="auto"/>
              <w:bottom w:val="single" w:sz="6" w:space="0" w:color="auto"/>
              <w:right w:val="single" w:sz="6" w:space="0" w:color="auto"/>
            </w:tcBorders>
            <w:hideMark/>
          </w:tcPr>
          <w:p w14:paraId="60A92988"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Safeguarding Action Number: </w:t>
            </w:r>
            <w:r w:rsidRPr="00F66A95">
              <w:rPr>
                <w:rFonts w:asciiTheme="minorHAnsi" w:eastAsia="Times New Roman" w:hAnsiTheme="minorHAnsi" w:cstheme="minorHAnsi"/>
                <w:color w:val="auto"/>
                <w:sz w:val="24"/>
                <w:szCs w:val="24"/>
              </w:rPr>
              <w:t> </w:t>
            </w:r>
          </w:p>
        </w:tc>
        <w:tc>
          <w:tcPr>
            <w:tcW w:w="1555" w:type="dxa"/>
            <w:tcBorders>
              <w:top w:val="single" w:sz="6" w:space="0" w:color="auto"/>
              <w:left w:val="single" w:sz="6" w:space="0" w:color="auto"/>
              <w:bottom w:val="single" w:sz="6" w:space="0" w:color="auto"/>
              <w:right w:val="single" w:sz="6" w:space="0" w:color="auto"/>
            </w:tcBorders>
            <w:hideMark/>
          </w:tcPr>
          <w:p w14:paraId="54AB2E7B" w14:textId="46BE38FB"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 xml:space="preserve">Client </w:t>
            </w:r>
            <w:r w:rsidR="00501BD0">
              <w:rPr>
                <w:rFonts w:asciiTheme="minorHAnsi" w:eastAsia="Times New Roman" w:hAnsiTheme="minorHAnsi" w:cstheme="minorHAnsi"/>
                <w:b/>
                <w:bCs/>
                <w:color w:val="auto"/>
                <w:sz w:val="24"/>
                <w:szCs w:val="24"/>
                <w:lang w:val="en-US"/>
              </w:rPr>
              <w:t>Name</w:t>
            </w:r>
            <w:r w:rsidRPr="00F66A95">
              <w:rPr>
                <w:rFonts w:asciiTheme="minorHAnsi" w:eastAsia="Times New Roman" w:hAnsiTheme="minorHAnsi" w:cstheme="minorHAnsi"/>
                <w:b/>
                <w:bCs/>
                <w:color w:val="auto"/>
                <w:sz w:val="24"/>
                <w:szCs w:val="24"/>
                <w:lang w:val="en-US"/>
              </w:rPr>
              <w:t>:</w:t>
            </w:r>
            <w:r w:rsidRPr="00F66A95">
              <w:rPr>
                <w:rFonts w:asciiTheme="minorHAnsi" w:eastAsia="Times New Roman" w:hAnsiTheme="minorHAnsi" w:cstheme="minorHAnsi"/>
                <w:color w:val="auto"/>
                <w:sz w:val="24"/>
                <w:szCs w:val="24"/>
              </w:rPr>
              <w:t> </w:t>
            </w:r>
          </w:p>
        </w:tc>
        <w:tc>
          <w:tcPr>
            <w:tcW w:w="1553" w:type="dxa"/>
            <w:tcBorders>
              <w:top w:val="single" w:sz="6" w:space="0" w:color="auto"/>
              <w:left w:val="single" w:sz="6" w:space="0" w:color="auto"/>
              <w:bottom w:val="single" w:sz="6" w:space="0" w:color="auto"/>
              <w:right w:val="single" w:sz="6" w:space="0" w:color="auto"/>
            </w:tcBorders>
            <w:hideMark/>
          </w:tcPr>
          <w:p w14:paraId="462309FD"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Reported by:</w:t>
            </w:r>
            <w:r w:rsidRPr="00F66A95">
              <w:rPr>
                <w:rFonts w:asciiTheme="minorHAnsi" w:eastAsia="Times New Roman" w:hAnsiTheme="minorHAnsi" w:cstheme="minorHAnsi"/>
                <w:color w:val="auto"/>
                <w:sz w:val="24"/>
                <w:szCs w:val="24"/>
              </w:rPr>
              <w:t> </w:t>
            </w:r>
          </w:p>
        </w:tc>
        <w:tc>
          <w:tcPr>
            <w:tcW w:w="1565" w:type="dxa"/>
            <w:tcBorders>
              <w:top w:val="single" w:sz="6" w:space="0" w:color="auto"/>
              <w:left w:val="single" w:sz="6" w:space="0" w:color="auto"/>
              <w:bottom w:val="single" w:sz="6" w:space="0" w:color="auto"/>
              <w:right w:val="single" w:sz="6" w:space="0" w:color="auto"/>
            </w:tcBorders>
            <w:hideMark/>
          </w:tcPr>
          <w:p w14:paraId="4942F890"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Date Reported to Trustees:</w:t>
            </w:r>
            <w:r w:rsidRPr="00F66A95">
              <w:rPr>
                <w:rFonts w:asciiTheme="minorHAnsi" w:eastAsia="Times New Roman" w:hAnsiTheme="minorHAnsi" w:cstheme="minorHAnsi"/>
                <w:color w:val="auto"/>
                <w:sz w:val="24"/>
                <w:szCs w:val="24"/>
              </w:rPr>
              <w:t> </w:t>
            </w:r>
          </w:p>
        </w:tc>
        <w:tc>
          <w:tcPr>
            <w:tcW w:w="1553" w:type="dxa"/>
            <w:tcBorders>
              <w:top w:val="single" w:sz="6" w:space="0" w:color="auto"/>
              <w:left w:val="single" w:sz="6" w:space="0" w:color="auto"/>
              <w:bottom w:val="single" w:sz="6" w:space="0" w:color="auto"/>
              <w:right w:val="single" w:sz="6" w:space="0" w:color="auto"/>
            </w:tcBorders>
            <w:hideMark/>
          </w:tcPr>
          <w:p w14:paraId="29469B5C"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lang w:val="en-US"/>
              </w:rPr>
              <w:t xml:space="preserve">Open or </w:t>
            </w:r>
            <w:proofErr w:type="gramStart"/>
            <w:r w:rsidRPr="00F66A95">
              <w:rPr>
                <w:rFonts w:asciiTheme="minorHAnsi" w:eastAsia="Times New Roman" w:hAnsiTheme="minorHAnsi" w:cstheme="minorHAnsi"/>
                <w:b/>
                <w:bCs/>
                <w:color w:val="auto"/>
                <w:sz w:val="24"/>
                <w:szCs w:val="24"/>
                <w:lang w:val="en-US"/>
              </w:rPr>
              <w:t>Closed</w:t>
            </w:r>
            <w:proofErr w:type="gramEnd"/>
            <w:r w:rsidRPr="00F66A95">
              <w:rPr>
                <w:rFonts w:asciiTheme="minorHAnsi" w:eastAsia="Times New Roman" w:hAnsiTheme="minorHAnsi" w:cstheme="minorHAnsi"/>
                <w:b/>
                <w:bCs/>
                <w:color w:val="auto"/>
                <w:sz w:val="24"/>
                <w:szCs w:val="24"/>
                <w:lang w:val="en-US"/>
              </w:rPr>
              <w:t>? (include initials of who is following up):</w:t>
            </w:r>
            <w:r w:rsidRPr="00F66A95">
              <w:rPr>
                <w:rFonts w:asciiTheme="minorHAnsi" w:eastAsia="Times New Roman" w:hAnsiTheme="minorHAnsi" w:cstheme="minorHAnsi"/>
                <w:color w:val="auto"/>
                <w:sz w:val="24"/>
                <w:szCs w:val="24"/>
              </w:rPr>
              <w:t> </w:t>
            </w:r>
          </w:p>
          <w:p w14:paraId="14C2D33E"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color w:val="auto"/>
                <w:sz w:val="24"/>
                <w:szCs w:val="24"/>
              </w:rPr>
              <w:t> </w:t>
            </w:r>
          </w:p>
        </w:tc>
      </w:tr>
      <w:tr w:rsidR="00DA313A" w:rsidRPr="00F66A95" w14:paraId="691D0842"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hideMark/>
          </w:tcPr>
          <w:p w14:paraId="48DDFBBF" w14:textId="77777777" w:rsidR="00DA313A" w:rsidRPr="00F66A95" w:rsidRDefault="00DA313A" w:rsidP="0059276F">
            <w:pPr>
              <w:spacing w:after="0" w:line="240" w:lineRule="auto"/>
              <w:ind w:left="0" w:right="0" w:firstLine="0"/>
              <w:jc w:val="center"/>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lang w:val="en-US"/>
              </w:rPr>
              <w:t>E.g. 01/1/23</w:t>
            </w:r>
            <w:r w:rsidRPr="00F66A95">
              <w:rPr>
                <w:rFonts w:asciiTheme="minorHAnsi" w:eastAsia="Times New Roman" w:hAnsiTheme="minorHAnsi" w:cstheme="minorHAnsi"/>
                <w:color w:val="FF0000"/>
                <w:sz w:val="24"/>
                <w:szCs w:val="24"/>
              </w:rPr>
              <w:t> </w:t>
            </w:r>
          </w:p>
        </w:tc>
        <w:tc>
          <w:tcPr>
            <w:tcW w:w="1475" w:type="dxa"/>
            <w:tcBorders>
              <w:top w:val="single" w:sz="6" w:space="0" w:color="auto"/>
              <w:left w:val="single" w:sz="6" w:space="0" w:color="auto"/>
              <w:bottom w:val="single" w:sz="6" w:space="0" w:color="auto"/>
              <w:right w:val="single" w:sz="6" w:space="0" w:color="auto"/>
            </w:tcBorders>
            <w:hideMark/>
          </w:tcPr>
          <w:p w14:paraId="070F9AF8"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01-2023</w:t>
            </w:r>
          </w:p>
        </w:tc>
        <w:tc>
          <w:tcPr>
            <w:tcW w:w="1555" w:type="dxa"/>
            <w:tcBorders>
              <w:top w:val="single" w:sz="6" w:space="0" w:color="auto"/>
              <w:left w:val="single" w:sz="6" w:space="0" w:color="auto"/>
              <w:bottom w:val="single" w:sz="6" w:space="0" w:color="auto"/>
              <w:right w:val="single" w:sz="6" w:space="0" w:color="auto"/>
            </w:tcBorders>
            <w:hideMark/>
          </w:tcPr>
          <w:p w14:paraId="7CB8C1A1" w14:textId="732C40ED" w:rsidR="00DA313A" w:rsidRPr="00F66A95" w:rsidRDefault="00A81720" w:rsidP="0059276F">
            <w:pPr>
              <w:spacing w:after="0" w:line="240" w:lineRule="auto"/>
              <w:ind w:left="0" w:right="0" w:firstLine="0"/>
              <w:jc w:val="left"/>
              <w:textAlignment w:val="baseline"/>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Donald Duck</w:t>
            </w:r>
          </w:p>
        </w:tc>
        <w:tc>
          <w:tcPr>
            <w:tcW w:w="1553" w:type="dxa"/>
            <w:tcBorders>
              <w:top w:val="single" w:sz="6" w:space="0" w:color="auto"/>
              <w:left w:val="single" w:sz="6" w:space="0" w:color="auto"/>
              <w:bottom w:val="single" w:sz="6" w:space="0" w:color="auto"/>
              <w:right w:val="single" w:sz="6" w:space="0" w:color="auto"/>
            </w:tcBorders>
            <w:hideMark/>
          </w:tcPr>
          <w:p w14:paraId="56E93DC4"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Sam Smith</w:t>
            </w:r>
          </w:p>
        </w:tc>
        <w:tc>
          <w:tcPr>
            <w:tcW w:w="1565" w:type="dxa"/>
            <w:tcBorders>
              <w:top w:val="single" w:sz="6" w:space="0" w:color="auto"/>
              <w:left w:val="single" w:sz="6" w:space="0" w:color="auto"/>
              <w:bottom w:val="single" w:sz="6" w:space="0" w:color="auto"/>
              <w:right w:val="single" w:sz="6" w:space="0" w:color="auto"/>
            </w:tcBorders>
            <w:hideMark/>
          </w:tcPr>
          <w:p w14:paraId="4CF360D8"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31/03/23</w:t>
            </w:r>
          </w:p>
        </w:tc>
        <w:tc>
          <w:tcPr>
            <w:tcW w:w="1553" w:type="dxa"/>
            <w:tcBorders>
              <w:top w:val="single" w:sz="6" w:space="0" w:color="auto"/>
              <w:left w:val="single" w:sz="6" w:space="0" w:color="auto"/>
              <w:bottom w:val="single" w:sz="6" w:space="0" w:color="auto"/>
              <w:right w:val="single" w:sz="6" w:space="0" w:color="auto"/>
            </w:tcBorders>
            <w:hideMark/>
          </w:tcPr>
          <w:p w14:paraId="2FD713BD" w14:textId="6C6EB119" w:rsidR="00DA313A" w:rsidRPr="00F66A95" w:rsidRDefault="00271DBF" w:rsidP="0059276F">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Open (JG)</w:t>
            </w:r>
          </w:p>
        </w:tc>
      </w:tr>
      <w:tr w:rsidR="00DA313A" w:rsidRPr="00F66A95" w14:paraId="3727F471"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tcPr>
          <w:p w14:paraId="19D2BA93" w14:textId="77777777" w:rsidR="00DA313A" w:rsidRPr="00F66A95" w:rsidRDefault="00DA313A" w:rsidP="0059276F">
            <w:pPr>
              <w:spacing w:after="0" w:line="240" w:lineRule="auto"/>
              <w:ind w:left="0" w:right="0" w:firstLine="0"/>
              <w:jc w:val="center"/>
              <w:textAlignment w:val="baseline"/>
              <w:rPr>
                <w:rFonts w:asciiTheme="minorHAnsi" w:eastAsia="Times New Roman" w:hAnsiTheme="minorHAnsi" w:cstheme="minorHAnsi"/>
                <w:color w:val="auto"/>
                <w:sz w:val="24"/>
                <w:szCs w:val="24"/>
                <w:lang w:val="en-US"/>
              </w:rPr>
            </w:pPr>
          </w:p>
        </w:tc>
        <w:tc>
          <w:tcPr>
            <w:tcW w:w="1475" w:type="dxa"/>
            <w:tcBorders>
              <w:top w:val="single" w:sz="6" w:space="0" w:color="auto"/>
              <w:left w:val="single" w:sz="6" w:space="0" w:color="auto"/>
              <w:bottom w:val="single" w:sz="6" w:space="0" w:color="auto"/>
              <w:right w:val="single" w:sz="6" w:space="0" w:color="auto"/>
            </w:tcBorders>
          </w:tcPr>
          <w:p w14:paraId="444C50C6"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5" w:type="dxa"/>
            <w:tcBorders>
              <w:top w:val="single" w:sz="6" w:space="0" w:color="auto"/>
              <w:left w:val="single" w:sz="6" w:space="0" w:color="auto"/>
              <w:bottom w:val="single" w:sz="6" w:space="0" w:color="auto"/>
              <w:right w:val="single" w:sz="6" w:space="0" w:color="auto"/>
            </w:tcBorders>
          </w:tcPr>
          <w:p w14:paraId="3EC39EB0"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71AB88D9"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65" w:type="dxa"/>
            <w:tcBorders>
              <w:top w:val="single" w:sz="6" w:space="0" w:color="auto"/>
              <w:left w:val="single" w:sz="6" w:space="0" w:color="auto"/>
              <w:bottom w:val="single" w:sz="6" w:space="0" w:color="auto"/>
              <w:right w:val="single" w:sz="6" w:space="0" w:color="auto"/>
            </w:tcBorders>
          </w:tcPr>
          <w:p w14:paraId="5CADCE89"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12D95895"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DA313A" w:rsidRPr="00F66A95" w14:paraId="28795494"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tcPr>
          <w:p w14:paraId="12D96241" w14:textId="77777777" w:rsidR="00DA313A" w:rsidRPr="00F66A95" w:rsidRDefault="00DA313A" w:rsidP="0059276F">
            <w:pPr>
              <w:spacing w:after="0" w:line="240" w:lineRule="auto"/>
              <w:ind w:left="0" w:right="0" w:firstLine="0"/>
              <w:jc w:val="center"/>
              <w:textAlignment w:val="baseline"/>
              <w:rPr>
                <w:rFonts w:asciiTheme="minorHAnsi" w:eastAsia="Times New Roman" w:hAnsiTheme="minorHAnsi" w:cstheme="minorHAnsi"/>
                <w:color w:val="auto"/>
                <w:sz w:val="24"/>
                <w:szCs w:val="24"/>
                <w:lang w:val="en-US"/>
              </w:rPr>
            </w:pPr>
          </w:p>
        </w:tc>
        <w:tc>
          <w:tcPr>
            <w:tcW w:w="1475" w:type="dxa"/>
            <w:tcBorders>
              <w:top w:val="single" w:sz="6" w:space="0" w:color="auto"/>
              <w:left w:val="single" w:sz="6" w:space="0" w:color="auto"/>
              <w:bottom w:val="single" w:sz="6" w:space="0" w:color="auto"/>
              <w:right w:val="single" w:sz="6" w:space="0" w:color="auto"/>
            </w:tcBorders>
          </w:tcPr>
          <w:p w14:paraId="389B0ADD"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5" w:type="dxa"/>
            <w:tcBorders>
              <w:top w:val="single" w:sz="6" w:space="0" w:color="auto"/>
              <w:left w:val="single" w:sz="6" w:space="0" w:color="auto"/>
              <w:bottom w:val="single" w:sz="6" w:space="0" w:color="auto"/>
              <w:right w:val="single" w:sz="6" w:space="0" w:color="auto"/>
            </w:tcBorders>
          </w:tcPr>
          <w:p w14:paraId="2EFCA36B"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2D15FF43"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65" w:type="dxa"/>
            <w:tcBorders>
              <w:top w:val="single" w:sz="6" w:space="0" w:color="auto"/>
              <w:left w:val="single" w:sz="6" w:space="0" w:color="auto"/>
              <w:bottom w:val="single" w:sz="6" w:space="0" w:color="auto"/>
              <w:right w:val="single" w:sz="6" w:space="0" w:color="auto"/>
            </w:tcBorders>
          </w:tcPr>
          <w:p w14:paraId="3FEE7A71"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3ADC175E"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DA313A" w:rsidRPr="00F66A95" w14:paraId="255DDD52"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tcPr>
          <w:p w14:paraId="51AE8D07" w14:textId="77777777" w:rsidR="00DA313A" w:rsidRPr="00F66A95" w:rsidRDefault="00DA313A" w:rsidP="0059276F">
            <w:pPr>
              <w:spacing w:after="0" w:line="240" w:lineRule="auto"/>
              <w:ind w:left="0" w:right="0" w:firstLine="0"/>
              <w:jc w:val="center"/>
              <w:textAlignment w:val="baseline"/>
              <w:rPr>
                <w:rFonts w:asciiTheme="minorHAnsi" w:eastAsia="Times New Roman" w:hAnsiTheme="minorHAnsi" w:cstheme="minorHAnsi"/>
                <w:color w:val="auto"/>
                <w:sz w:val="24"/>
                <w:szCs w:val="24"/>
                <w:lang w:val="en-US"/>
              </w:rPr>
            </w:pPr>
          </w:p>
        </w:tc>
        <w:tc>
          <w:tcPr>
            <w:tcW w:w="1475" w:type="dxa"/>
            <w:tcBorders>
              <w:top w:val="single" w:sz="6" w:space="0" w:color="auto"/>
              <w:left w:val="single" w:sz="6" w:space="0" w:color="auto"/>
              <w:bottom w:val="single" w:sz="6" w:space="0" w:color="auto"/>
              <w:right w:val="single" w:sz="6" w:space="0" w:color="auto"/>
            </w:tcBorders>
          </w:tcPr>
          <w:p w14:paraId="30652886"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5" w:type="dxa"/>
            <w:tcBorders>
              <w:top w:val="single" w:sz="6" w:space="0" w:color="auto"/>
              <w:left w:val="single" w:sz="6" w:space="0" w:color="auto"/>
              <w:bottom w:val="single" w:sz="6" w:space="0" w:color="auto"/>
              <w:right w:val="single" w:sz="6" w:space="0" w:color="auto"/>
            </w:tcBorders>
          </w:tcPr>
          <w:p w14:paraId="33D0747F"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5F12017A"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65" w:type="dxa"/>
            <w:tcBorders>
              <w:top w:val="single" w:sz="6" w:space="0" w:color="auto"/>
              <w:left w:val="single" w:sz="6" w:space="0" w:color="auto"/>
              <w:bottom w:val="single" w:sz="6" w:space="0" w:color="auto"/>
              <w:right w:val="single" w:sz="6" w:space="0" w:color="auto"/>
            </w:tcBorders>
          </w:tcPr>
          <w:p w14:paraId="50CFA140"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4869FEB9"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DA313A" w:rsidRPr="00F66A95" w14:paraId="091B3003" w14:textId="77777777" w:rsidTr="0059276F">
        <w:trPr>
          <w:trHeight w:val="300"/>
        </w:trPr>
        <w:tc>
          <w:tcPr>
            <w:tcW w:w="1309" w:type="dxa"/>
            <w:tcBorders>
              <w:top w:val="single" w:sz="6" w:space="0" w:color="auto"/>
              <w:left w:val="single" w:sz="6" w:space="0" w:color="auto"/>
              <w:bottom w:val="single" w:sz="6" w:space="0" w:color="auto"/>
              <w:right w:val="single" w:sz="6" w:space="0" w:color="auto"/>
            </w:tcBorders>
          </w:tcPr>
          <w:p w14:paraId="1D004BA9" w14:textId="77777777" w:rsidR="00DA313A" w:rsidRPr="00F66A95" w:rsidRDefault="00DA313A" w:rsidP="0059276F">
            <w:pPr>
              <w:spacing w:after="0" w:line="240" w:lineRule="auto"/>
              <w:ind w:left="0" w:right="0" w:firstLine="0"/>
              <w:jc w:val="center"/>
              <w:textAlignment w:val="baseline"/>
              <w:rPr>
                <w:rFonts w:asciiTheme="minorHAnsi" w:eastAsia="Times New Roman" w:hAnsiTheme="minorHAnsi" w:cstheme="minorHAnsi"/>
                <w:color w:val="auto"/>
                <w:sz w:val="24"/>
                <w:szCs w:val="24"/>
                <w:lang w:val="en-US"/>
              </w:rPr>
            </w:pPr>
          </w:p>
        </w:tc>
        <w:tc>
          <w:tcPr>
            <w:tcW w:w="1475" w:type="dxa"/>
            <w:tcBorders>
              <w:top w:val="single" w:sz="6" w:space="0" w:color="auto"/>
              <w:left w:val="single" w:sz="6" w:space="0" w:color="auto"/>
              <w:bottom w:val="single" w:sz="6" w:space="0" w:color="auto"/>
              <w:right w:val="single" w:sz="6" w:space="0" w:color="auto"/>
            </w:tcBorders>
          </w:tcPr>
          <w:p w14:paraId="2F636711"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5" w:type="dxa"/>
            <w:tcBorders>
              <w:top w:val="single" w:sz="6" w:space="0" w:color="auto"/>
              <w:left w:val="single" w:sz="6" w:space="0" w:color="auto"/>
              <w:bottom w:val="single" w:sz="6" w:space="0" w:color="auto"/>
              <w:right w:val="single" w:sz="6" w:space="0" w:color="auto"/>
            </w:tcBorders>
          </w:tcPr>
          <w:p w14:paraId="1375B465"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25964988"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65" w:type="dxa"/>
            <w:tcBorders>
              <w:top w:val="single" w:sz="6" w:space="0" w:color="auto"/>
              <w:left w:val="single" w:sz="6" w:space="0" w:color="auto"/>
              <w:bottom w:val="single" w:sz="6" w:space="0" w:color="auto"/>
              <w:right w:val="single" w:sz="6" w:space="0" w:color="auto"/>
            </w:tcBorders>
          </w:tcPr>
          <w:p w14:paraId="118F9AC9"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53" w:type="dxa"/>
            <w:tcBorders>
              <w:top w:val="single" w:sz="6" w:space="0" w:color="auto"/>
              <w:left w:val="single" w:sz="6" w:space="0" w:color="auto"/>
              <w:bottom w:val="single" w:sz="6" w:space="0" w:color="auto"/>
              <w:right w:val="single" w:sz="6" w:space="0" w:color="auto"/>
            </w:tcBorders>
          </w:tcPr>
          <w:p w14:paraId="4D31C339" w14:textId="77777777" w:rsidR="00DA313A" w:rsidRPr="00F66A95" w:rsidRDefault="00DA313A" w:rsidP="0059276F">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bl>
    <w:p w14:paraId="19784206" w14:textId="77777777" w:rsidR="00DA313A" w:rsidRPr="00F66A95" w:rsidRDefault="00DA313A" w:rsidP="00DA313A">
      <w:pPr>
        <w:ind w:right="0"/>
        <w:rPr>
          <w:rFonts w:asciiTheme="minorHAnsi" w:hAnsiTheme="minorHAnsi" w:cstheme="minorHAnsi"/>
          <w:b/>
          <w:bCs/>
          <w:sz w:val="24"/>
          <w:szCs w:val="24"/>
        </w:rPr>
      </w:pPr>
    </w:p>
    <w:p w14:paraId="406AE97F" w14:textId="77777777" w:rsidR="00DA313A" w:rsidRPr="00F66A95" w:rsidRDefault="00DA313A" w:rsidP="00DA313A">
      <w:pPr>
        <w:ind w:left="0" w:right="0" w:firstLine="0"/>
        <w:rPr>
          <w:rFonts w:asciiTheme="minorHAnsi" w:hAnsiTheme="minorHAnsi" w:cstheme="minorHAnsi"/>
          <w:b/>
          <w:bCs/>
          <w:sz w:val="24"/>
          <w:szCs w:val="24"/>
        </w:rPr>
      </w:pPr>
    </w:p>
    <w:p w14:paraId="52D04E2D" w14:textId="77777777" w:rsidR="00DA313A" w:rsidRPr="00F66A95" w:rsidRDefault="00DA313A" w:rsidP="00DA313A">
      <w:pPr>
        <w:ind w:right="0"/>
        <w:rPr>
          <w:rFonts w:asciiTheme="minorHAnsi" w:hAnsiTheme="minorHAnsi" w:cstheme="minorHAnsi"/>
          <w:b/>
          <w:bCs/>
          <w:sz w:val="24"/>
          <w:szCs w:val="24"/>
        </w:rPr>
      </w:pPr>
    </w:p>
    <w:p w14:paraId="605761B0" w14:textId="29FBDB46" w:rsidR="00DA313A" w:rsidRPr="00F66A95" w:rsidRDefault="00DA313A" w:rsidP="00436560">
      <w:pPr>
        <w:pStyle w:val="ListParagraph"/>
        <w:numPr>
          <w:ilvl w:val="0"/>
          <w:numId w:val="25"/>
        </w:numPr>
        <w:ind w:right="0"/>
        <w:rPr>
          <w:rFonts w:asciiTheme="minorHAnsi" w:hAnsiTheme="minorHAnsi" w:cstheme="minorHAnsi"/>
          <w:b/>
          <w:bCs/>
          <w:sz w:val="24"/>
          <w:szCs w:val="24"/>
        </w:rPr>
      </w:pPr>
      <w:r w:rsidRPr="00F66A95">
        <w:rPr>
          <w:rFonts w:asciiTheme="minorHAnsi" w:hAnsiTheme="minorHAnsi" w:cstheme="minorHAnsi"/>
          <w:b/>
          <w:bCs/>
          <w:sz w:val="24"/>
          <w:szCs w:val="24"/>
        </w:rPr>
        <w:t>Safeguarding Considerations Log</w:t>
      </w:r>
    </w:p>
    <w:p w14:paraId="5647FDB2" w14:textId="77777777" w:rsidR="008A42E5" w:rsidRPr="00F66A95" w:rsidRDefault="008A42E5" w:rsidP="008A42E5">
      <w:pPr>
        <w:ind w:right="0"/>
        <w:rPr>
          <w:rFonts w:asciiTheme="minorHAnsi" w:hAnsiTheme="minorHAnsi" w:cstheme="minorHAnsi"/>
          <w:b/>
          <w:bCs/>
          <w:sz w:val="24"/>
          <w:szCs w:val="24"/>
        </w:rPr>
      </w:pPr>
    </w:p>
    <w:tbl>
      <w:tblPr>
        <w:tblW w:w="8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9"/>
        <w:gridCol w:w="1932"/>
        <w:gridCol w:w="1907"/>
        <w:gridCol w:w="1566"/>
        <w:gridCol w:w="1626"/>
      </w:tblGrid>
      <w:tr w:rsidR="00AB3B20" w:rsidRPr="00F66A95" w14:paraId="1ABAF8D3"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hideMark/>
          </w:tcPr>
          <w:p w14:paraId="077D56E8"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rPr>
              <w:t>Date Incident Reported to DSL</w:t>
            </w:r>
            <w:r w:rsidRPr="00F66A95">
              <w:rPr>
                <w:rFonts w:asciiTheme="minorHAnsi" w:eastAsia="Times New Roman" w:hAnsiTheme="minorHAnsi" w:cstheme="minorHAnsi"/>
                <w:color w:val="auto"/>
                <w:sz w:val="24"/>
                <w:szCs w:val="24"/>
              </w:rPr>
              <w:t> </w:t>
            </w:r>
          </w:p>
        </w:tc>
        <w:tc>
          <w:tcPr>
            <w:tcW w:w="1950" w:type="dxa"/>
            <w:tcBorders>
              <w:top w:val="single" w:sz="6" w:space="0" w:color="auto"/>
              <w:left w:val="single" w:sz="6" w:space="0" w:color="auto"/>
              <w:bottom w:val="single" w:sz="6" w:space="0" w:color="auto"/>
              <w:right w:val="single" w:sz="6" w:space="0" w:color="auto"/>
            </w:tcBorders>
            <w:hideMark/>
          </w:tcPr>
          <w:p w14:paraId="6E7BA9C4" w14:textId="62B1D4AD"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rPr>
              <w:t xml:space="preserve">Client </w:t>
            </w:r>
            <w:r w:rsidR="00501BD0">
              <w:rPr>
                <w:rFonts w:asciiTheme="minorHAnsi" w:eastAsia="Times New Roman" w:hAnsiTheme="minorHAnsi" w:cstheme="minorHAnsi"/>
                <w:b/>
                <w:bCs/>
                <w:color w:val="auto"/>
                <w:sz w:val="24"/>
                <w:szCs w:val="24"/>
              </w:rPr>
              <w:t>Name:</w:t>
            </w:r>
          </w:p>
        </w:tc>
        <w:tc>
          <w:tcPr>
            <w:tcW w:w="1920" w:type="dxa"/>
            <w:tcBorders>
              <w:top w:val="single" w:sz="6" w:space="0" w:color="auto"/>
              <w:left w:val="single" w:sz="6" w:space="0" w:color="auto"/>
              <w:bottom w:val="single" w:sz="6" w:space="0" w:color="auto"/>
              <w:right w:val="single" w:sz="6" w:space="0" w:color="auto"/>
            </w:tcBorders>
            <w:hideMark/>
          </w:tcPr>
          <w:p w14:paraId="192CB9D8"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rPr>
              <w:t>Date Trustees Informed</w:t>
            </w:r>
            <w:r w:rsidRPr="00F66A95">
              <w:rPr>
                <w:rFonts w:asciiTheme="minorHAnsi" w:eastAsia="Times New Roman" w:hAnsiTheme="minorHAnsi" w:cstheme="minorHAnsi"/>
                <w:color w:val="auto"/>
                <w:sz w:val="24"/>
                <w:szCs w:val="24"/>
              </w:rPr>
              <w:t> </w:t>
            </w:r>
          </w:p>
        </w:tc>
        <w:tc>
          <w:tcPr>
            <w:tcW w:w="1575" w:type="dxa"/>
            <w:tcBorders>
              <w:top w:val="single" w:sz="6" w:space="0" w:color="auto"/>
              <w:left w:val="single" w:sz="6" w:space="0" w:color="auto"/>
              <w:bottom w:val="single" w:sz="6" w:space="0" w:color="auto"/>
              <w:right w:val="single" w:sz="6" w:space="0" w:color="auto"/>
            </w:tcBorders>
            <w:hideMark/>
          </w:tcPr>
          <w:p w14:paraId="63E24DD6"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rPr>
              <w:t>Reported by:</w:t>
            </w:r>
            <w:r w:rsidRPr="00F66A95">
              <w:rPr>
                <w:rFonts w:asciiTheme="minorHAnsi" w:eastAsia="Times New Roman" w:hAnsiTheme="minorHAnsi" w:cstheme="minorHAnsi"/>
                <w:color w:val="auto"/>
                <w:sz w:val="24"/>
                <w:szCs w:val="24"/>
              </w:rPr>
              <w:t> </w:t>
            </w:r>
          </w:p>
        </w:tc>
        <w:tc>
          <w:tcPr>
            <w:tcW w:w="1575" w:type="dxa"/>
            <w:tcBorders>
              <w:top w:val="single" w:sz="6" w:space="0" w:color="auto"/>
              <w:left w:val="single" w:sz="6" w:space="0" w:color="auto"/>
              <w:bottom w:val="single" w:sz="6" w:space="0" w:color="auto"/>
              <w:right w:val="single" w:sz="6" w:space="0" w:color="auto"/>
            </w:tcBorders>
            <w:hideMark/>
          </w:tcPr>
          <w:p w14:paraId="7BD0F7AF"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r w:rsidRPr="00F66A95">
              <w:rPr>
                <w:rFonts w:asciiTheme="minorHAnsi" w:eastAsia="Times New Roman" w:hAnsiTheme="minorHAnsi" w:cstheme="minorHAnsi"/>
                <w:b/>
                <w:bCs/>
                <w:color w:val="auto"/>
                <w:sz w:val="24"/>
                <w:szCs w:val="24"/>
              </w:rPr>
              <w:t xml:space="preserve">Open or </w:t>
            </w:r>
            <w:proofErr w:type="gramStart"/>
            <w:r w:rsidRPr="00F66A95">
              <w:rPr>
                <w:rFonts w:asciiTheme="minorHAnsi" w:eastAsia="Times New Roman" w:hAnsiTheme="minorHAnsi" w:cstheme="minorHAnsi"/>
                <w:b/>
                <w:bCs/>
                <w:color w:val="auto"/>
                <w:sz w:val="24"/>
                <w:szCs w:val="24"/>
              </w:rPr>
              <w:t>Closed</w:t>
            </w:r>
            <w:proofErr w:type="gramEnd"/>
            <w:r w:rsidRPr="00F66A95">
              <w:rPr>
                <w:rFonts w:asciiTheme="minorHAnsi" w:eastAsia="Times New Roman" w:hAnsiTheme="minorHAnsi" w:cstheme="minorHAnsi"/>
                <w:b/>
                <w:bCs/>
                <w:color w:val="auto"/>
                <w:sz w:val="24"/>
                <w:szCs w:val="24"/>
              </w:rPr>
              <w:t>?  Include initials of who is following up</w:t>
            </w:r>
            <w:r w:rsidRPr="00F66A95">
              <w:rPr>
                <w:rFonts w:asciiTheme="minorHAnsi" w:eastAsia="Times New Roman" w:hAnsiTheme="minorHAnsi" w:cstheme="minorHAnsi"/>
                <w:color w:val="auto"/>
                <w:sz w:val="24"/>
                <w:szCs w:val="24"/>
              </w:rPr>
              <w:t> </w:t>
            </w:r>
          </w:p>
        </w:tc>
      </w:tr>
      <w:tr w:rsidR="00AB3B20" w:rsidRPr="00F66A95" w14:paraId="2D206AEE"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hideMark/>
          </w:tcPr>
          <w:p w14:paraId="11E8810F"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E.g. 09/01/2023 </w:t>
            </w:r>
          </w:p>
        </w:tc>
        <w:tc>
          <w:tcPr>
            <w:tcW w:w="1950" w:type="dxa"/>
            <w:tcBorders>
              <w:top w:val="single" w:sz="6" w:space="0" w:color="auto"/>
              <w:left w:val="single" w:sz="6" w:space="0" w:color="auto"/>
              <w:bottom w:val="single" w:sz="6" w:space="0" w:color="auto"/>
              <w:right w:val="single" w:sz="6" w:space="0" w:color="auto"/>
            </w:tcBorders>
            <w:hideMark/>
          </w:tcPr>
          <w:p w14:paraId="1FABDE17" w14:textId="5DEADE13" w:rsidR="00AB3B20" w:rsidRPr="00F66A95" w:rsidRDefault="00A81720" w:rsidP="00AB3B20">
            <w:pPr>
              <w:spacing w:after="0" w:line="240" w:lineRule="auto"/>
              <w:ind w:left="0" w:right="0" w:firstLine="0"/>
              <w:jc w:val="left"/>
              <w:textAlignment w:val="baseline"/>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Donald Duck</w:t>
            </w:r>
          </w:p>
        </w:tc>
        <w:tc>
          <w:tcPr>
            <w:tcW w:w="1920" w:type="dxa"/>
            <w:tcBorders>
              <w:top w:val="single" w:sz="6" w:space="0" w:color="auto"/>
              <w:left w:val="single" w:sz="6" w:space="0" w:color="auto"/>
              <w:bottom w:val="single" w:sz="6" w:space="0" w:color="auto"/>
              <w:right w:val="single" w:sz="6" w:space="0" w:color="auto"/>
            </w:tcBorders>
            <w:hideMark/>
          </w:tcPr>
          <w:p w14:paraId="1F73D054"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19/01/23 </w:t>
            </w:r>
          </w:p>
        </w:tc>
        <w:tc>
          <w:tcPr>
            <w:tcW w:w="1575" w:type="dxa"/>
            <w:tcBorders>
              <w:top w:val="single" w:sz="6" w:space="0" w:color="auto"/>
              <w:left w:val="single" w:sz="6" w:space="0" w:color="auto"/>
              <w:bottom w:val="single" w:sz="6" w:space="0" w:color="auto"/>
              <w:right w:val="single" w:sz="6" w:space="0" w:color="auto"/>
            </w:tcBorders>
            <w:hideMark/>
          </w:tcPr>
          <w:p w14:paraId="390BF44B" w14:textId="55DD247A" w:rsidR="00AB3B20" w:rsidRPr="00F66A95" w:rsidRDefault="00200473" w:rsidP="00AB3B20">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Jane Eyre</w:t>
            </w:r>
          </w:p>
        </w:tc>
        <w:tc>
          <w:tcPr>
            <w:tcW w:w="1575" w:type="dxa"/>
            <w:tcBorders>
              <w:top w:val="single" w:sz="6" w:space="0" w:color="auto"/>
              <w:left w:val="single" w:sz="6" w:space="0" w:color="auto"/>
              <w:bottom w:val="single" w:sz="6" w:space="0" w:color="auto"/>
              <w:right w:val="single" w:sz="6" w:space="0" w:color="auto"/>
            </w:tcBorders>
            <w:hideMark/>
          </w:tcPr>
          <w:p w14:paraId="1AA7A98E"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FF0000"/>
                <w:sz w:val="24"/>
                <w:szCs w:val="24"/>
              </w:rPr>
            </w:pPr>
            <w:r w:rsidRPr="00F66A95">
              <w:rPr>
                <w:rFonts w:asciiTheme="minorHAnsi" w:eastAsia="Times New Roman" w:hAnsiTheme="minorHAnsi" w:cstheme="minorHAnsi"/>
                <w:color w:val="FF0000"/>
                <w:sz w:val="24"/>
                <w:szCs w:val="24"/>
              </w:rPr>
              <w:t>Closed </w:t>
            </w:r>
          </w:p>
        </w:tc>
      </w:tr>
      <w:tr w:rsidR="00AB3B20" w:rsidRPr="00F66A95" w14:paraId="411A4034"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tcPr>
          <w:p w14:paraId="4FB2E4BB"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50" w:type="dxa"/>
            <w:tcBorders>
              <w:top w:val="single" w:sz="6" w:space="0" w:color="auto"/>
              <w:left w:val="single" w:sz="6" w:space="0" w:color="auto"/>
              <w:bottom w:val="single" w:sz="6" w:space="0" w:color="auto"/>
              <w:right w:val="single" w:sz="6" w:space="0" w:color="auto"/>
            </w:tcBorders>
          </w:tcPr>
          <w:p w14:paraId="1CFDC396"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20" w:type="dxa"/>
            <w:tcBorders>
              <w:top w:val="single" w:sz="6" w:space="0" w:color="auto"/>
              <w:left w:val="single" w:sz="6" w:space="0" w:color="auto"/>
              <w:bottom w:val="single" w:sz="6" w:space="0" w:color="auto"/>
              <w:right w:val="single" w:sz="6" w:space="0" w:color="auto"/>
            </w:tcBorders>
          </w:tcPr>
          <w:p w14:paraId="4E450950"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49832844"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47AC8940"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AB3B20" w:rsidRPr="00F66A95" w14:paraId="293F1516"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tcPr>
          <w:p w14:paraId="271DF092"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50" w:type="dxa"/>
            <w:tcBorders>
              <w:top w:val="single" w:sz="6" w:space="0" w:color="auto"/>
              <w:left w:val="single" w:sz="6" w:space="0" w:color="auto"/>
              <w:bottom w:val="single" w:sz="6" w:space="0" w:color="auto"/>
              <w:right w:val="single" w:sz="6" w:space="0" w:color="auto"/>
            </w:tcBorders>
          </w:tcPr>
          <w:p w14:paraId="42A2D72C"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20" w:type="dxa"/>
            <w:tcBorders>
              <w:top w:val="single" w:sz="6" w:space="0" w:color="auto"/>
              <w:left w:val="single" w:sz="6" w:space="0" w:color="auto"/>
              <w:bottom w:val="single" w:sz="6" w:space="0" w:color="auto"/>
              <w:right w:val="single" w:sz="6" w:space="0" w:color="auto"/>
            </w:tcBorders>
          </w:tcPr>
          <w:p w14:paraId="7C258D6B"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47AF4B4A"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2AE834D2"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AB3B20" w:rsidRPr="00F66A95" w14:paraId="61A692B5"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tcPr>
          <w:p w14:paraId="7418BAB1"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50" w:type="dxa"/>
            <w:tcBorders>
              <w:top w:val="single" w:sz="6" w:space="0" w:color="auto"/>
              <w:left w:val="single" w:sz="6" w:space="0" w:color="auto"/>
              <w:bottom w:val="single" w:sz="6" w:space="0" w:color="auto"/>
              <w:right w:val="single" w:sz="6" w:space="0" w:color="auto"/>
            </w:tcBorders>
          </w:tcPr>
          <w:p w14:paraId="73BF0000"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20" w:type="dxa"/>
            <w:tcBorders>
              <w:top w:val="single" w:sz="6" w:space="0" w:color="auto"/>
              <w:left w:val="single" w:sz="6" w:space="0" w:color="auto"/>
              <w:bottom w:val="single" w:sz="6" w:space="0" w:color="auto"/>
              <w:right w:val="single" w:sz="6" w:space="0" w:color="auto"/>
            </w:tcBorders>
          </w:tcPr>
          <w:p w14:paraId="016FE8D4"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3D43C4FD"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6BE8EBAF"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r w:rsidR="00AB3B20" w:rsidRPr="00F66A95" w14:paraId="1221A6D2" w14:textId="77777777" w:rsidTr="0059276F">
        <w:trPr>
          <w:trHeight w:val="300"/>
        </w:trPr>
        <w:tc>
          <w:tcPr>
            <w:tcW w:w="1950" w:type="dxa"/>
            <w:tcBorders>
              <w:top w:val="single" w:sz="6" w:space="0" w:color="auto"/>
              <w:left w:val="single" w:sz="6" w:space="0" w:color="auto"/>
              <w:bottom w:val="single" w:sz="6" w:space="0" w:color="auto"/>
              <w:right w:val="single" w:sz="6" w:space="0" w:color="auto"/>
            </w:tcBorders>
          </w:tcPr>
          <w:p w14:paraId="4E570697"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50" w:type="dxa"/>
            <w:tcBorders>
              <w:top w:val="single" w:sz="6" w:space="0" w:color="auto"/>
              <w:left w:val="single" w:sz="6" w:space="0" w:color="auto"/>
              <w:bottom w:val="single" w:sz="6" w:space="0" w:color="auto"/>
              <w:right w:val="single" w:sz="6" w:space="0" w:color="auto"/>
            </w:tcBorders>
          </w:tcPr>
          <w:p w14:paraId="7BA4AAB7"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920" w:type="dxa"/>
            <w:tcBorders>
              <w:top w:val="single" w:sz="6" w:space="0" w:color="auto"/>
              <w:left w:val="single" w:sz="6" w:space="0" w:color="auto"/>
              <w:bottom w:val="single" w:sz="6" w:space="0" w:color="auto"/>
              <w:right w:val="single" w:sz="6" w:space="0" w:color="auto"/>
            </w:tcBorders>
          </w:tcPr>
          <w:p w14:paraId="773622D7"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72E395C0"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c>
          <w:tcPr>
            <w:tcW w:w="1575" w:type="dxa"/>
            <w:tcBorders>
              <w:top w:val="single" w:sz="6" w:space="0" w:color="auto"/>
              <w:left w:val="single" w:sz="6" w:space="0" w:color="auto"/>
              <w:bottom w:val="single" w:sz="6" w:space="0" w:color="auto"/>
              <w:right w:val="single" w:sz="6" w:space="0" w:color="auto"/>
            </w:tcBorders>
          </w:tcPr>
          <w:p w14:paraId="1FF4EC80" w14:textId="77777777" w:rsidR="00AB3B20" w:rsidRPr="00F66A95" w:rsidRDefault="00AB3B20" w:rsidP="00AB3B20">
            <w:pPr>
              <w:spacing w:after="0" w:line="240" w:lineRule="auto"/>
              <w:ind w:left="0" w:right="0" w:firstLine="0"/>
              <w:jc w:val="left"/>
              <w:textAlignment w:val="baseline"/>
              <w:rPr>
                <w:rFonts w:asciiTheme="minorHAnsi" w:eastAsia="Times New Roman" w:hAnsiTheme="minorHAnsi" w:cstheme="minorHAnsi"/>
                <w:color w:val="auto"/>
                <w:sz w:val="24"/>
                <w:szCs w:val="24"/>
              </w:rPr>
            </w:pPr>
          </w:p>
        </w:tc>
      </w:tr>
    </w:tbl>
    <w:p w14:paraId="0D12147A" w14:textId="77777777" w:rsidR="008A42E5" w:rsidRPr="00F66A95" w:rsidRDefault="008A42E5" w:rsidP="008A42E5">
      <w:pPr>
        <w:ind w:right="0"/>
        <w:rPr>
          <w:rFonts w:asciiTheme="minorHAnsi" w:hAnsiTheme="minorHAnsi" w:cstheme="minorHAnsi"/>
          <w:b/>
          <w:bCs/>
          <w:sz w:val="24"/>
          <w:szCs w:val="24"/>
        </w:rPr>
      </w:pPr>
    </w:p>
    <w:p w14:paraId="002CE9F4" w14:textId="150116D6" w:rsidR="00D17372" w:rsidRPr="00F66A95" w:rsidRDefault="00D17372" w:rsidP="004D799E">
      <w:pPr>
        <w:ind w:left="248" w:right="0"/>
        <w:rPr>
          <w:rFonts w:asciiTheme="minorHAnsi" w:hAnsiTheme="minorHAnsi" w:cstheme="minorHAnsi"/>
          <w:b/>
          <w:bCs/>
          <w:sz w:val="24"/>
          <w:szCs w:val="24"/>
        </w:rPr>
      </w:pPr>
    </w:p>
    <w:p w14:paraId="3695A055" w14:textId="77777777" w:rsidR="007869DA" w:rsidRPr="00F66A95" w:rsidRDefault="007869DA" w:rsidP="004D799E">
      <w:pPr>
        <w:ind w:left="248" w:right="0"/>
        <w:rPr>
          <w:rFonts w:asciiTheme="minorHAnsi" w:hAnsiTheme="minorHAnsi" w:cstheme="minorHAnsi"/>
          <w:sz w:val="24"/>
          <w:szCs w:val="24"/>
        </w:rPr>
      </w:pPr>
    </w:p>
    <w:p w14:paraId="5BC6B978" w14:textId="388835FD" w:rsidR="005D138F" w:rsidRPr="00F66A95" w:rsidRDefault="005D138F" w:rsidP="004D799E">
      <w:pPr>
        <w:ind w:left="248" w:right="0"/>
        <w:rPr>
          <w:rFonts w:asciiTheme="minorHAnsi" w:hAnsiTheme="minorHAnsi" w:cstheme="minorHAnsi"/>
          <w:sz w:val="24"/>
          <w:szCs w:val="24"/>
        </w:rPr>
      </w:pPr>
    </w:p>
    <w:p w14:paraId="59E943B0" w14:textId="638DD3A2" w:rsidR="005D138F" w:rsidRPr="00F66A95" w:rsidRDefault="005D138F" w:rsidP="004D799E">
      <w:pPr>
        <w:ind w:left="248" w:right="0"/>
        <w:rPr>
          <w:rFonts w:asciiTheme="minorHAnsi" w:hAnsiTheme="minorHAnsi" w:cstheme="minorHAnsi"/>
          <w:sz w:val="24"/>
          <w:szCs w:val="24"/>
        </w:rPr>
      </w:pPr>
    </w:p>
    <w:p w14:paraId="17A7E685" w14:textId="38EC8891" w:rsidR="005D138F" w:rsidRPr="00F66A95" w:rsidRDefault="005D138F" w:rsidP="004D799E">
      <w:pPr>
        <w:ind w:left="248" w:right="0"/>
        <w:rPr>
          <w:rFonts w:asciiTheme="minorHAnsi" w:hAnsiTheme="minorHAnsi" w:cstheme="minorHAnsi"/>
          <w:sz w:val="24"/>
          <w:szCs w:val="24"/>
        </w:rPr>
      </w:pPr>
    </w:p>
    <w:p w14:paraId="008EE4EC" w14:textId="04F0E61D" w:rsidR="00FA557D" w:rsidRPr="00F66A95" w:rsidRDefault="00FA557D" w:rsidP="004A35F8">
      <w:pPr>
        <w:ind w:left="0" w:right="0" w:firstLine="0"/>
        <w:rPr>
          <w:rFonts w:asciiTheme="minorHAnsi" w:hAnsiTheme="minorHAnsi" w:cstheme="minorHAnsi"/>
          <w:sz w:val="24"/>
          <w:szCs w:val="24"/>
        </w:rPr>
      </w:pPr>
    </w:p>
    <w:p w14:paraId="28B898BD" w14:textId="4CC86475" w:rsidR="00FA557D" w:rsidRPr="00F66A95" w:rsidRDefault="00FA557D" w:rsidP="004D799E">
      <w:pPr>
        <w:ind w:left="248" w:right="0"/>
        <w:rPr>
          <w:rFonts w:asciiTheme="minorHAnsi" w:hAnsiTheme="minorHAnsi" w:cstheme="minorHAnsi"/>
          <w:sz w:val="24"/>
          <w:szCs w:val="24"/>
        </w:rPr>
      </w:pPr>
    </w:p>
    <w:p w14:paraId="3EC2B63B" w14:textId="52FCE3A3" w:rsidR="00FA557D" w:rsidRPr="00F66A95" w:rsidRDefault="00FA557D" w:rsidP="004D799E">
      <w:pPr>
        <w:ind w:left="248" w:right="0"/>
        <w:rPr>
          <w:rFonts w:asciiTheme="minorHAnsi" w:hAnsiTheme="minorHAnsi" w:cstheme="minorHAnsi"/>
          <w:sz w:val="24"/>
          <w:szCs w:val="24"/>
        </w:rPr>
      </w:pPr>
    </w:p>
    <w:p w14:paraId="7B91A131" w14:textId="1CE1DE12" w:rsidR="00FA557D" w:rsidRPr="00F66A95" w:rsidRDefault="00FA557D" w:rsidP="004D799E">
      <w:pPr>
        <w:ind w:left="248" w:right="0"/>
        <w:rPr>
          <w:rFonts w:asciiTheme="minorHAnsi" w:hAnsiTheme="minorHAnsi" w:cstheme="minorHAnsi"/>
          <w:sz w:val="24"/>
          <w:szCs w:val="24"/>
        </w:rPr>
      </w:pPr>
    </w:p>
    <w:p w14:paraId="20112964" w14:textId="4D6D946E" w:rsidR="00FA557D" w:rsidRPr="00F66A95" w:rsidRDefault="00FA557D" w:rsidP="004D799E">
      <w:pPr>
        <w:ind w:left="248" w:right="0"/>
        <w:rPr>
          <w:rFonts w:asciiTheme="minorHAnsi" w:hAnsiTheme="minorHAnsi" w:cstheme="minorHAnsi"/>
          <w:sz w:val="24"/>
          <w:szCs w:val="24"/>
        </w:rPr>
      </w:pPr>
    </w:p>
    <w:p w14:paraId="7FE41527" w14:textId="6C0C6729" w:rsidR="00FA557D" w:rsidRPr="00F66A95" w:rsidRDefault="00FA557D" w:rsidP="004D799E">
      <w:pPr>
        <w:ind w:left="248" w:right="0"/>
        <w:rPr>
          <w:rFonts w:asciiTheme="minorHAnsi" w:hAnsiTheme="minorHAnsi" w:cstheme="minorHAnsi"/>
          <w:sz w:val="24"/>
          <w:szCs w:val="24"/>
        </w:rPr>
      </w:pPr>
    </w:p>
    <w:p w14:paraId="1059314D" w14:textId="77777777" w:rsidR="005443BA" w:rsidRPr="00F66A95" w:rsidRDefault="005443BA" w:rsidP="005443BA">
      <w:pPr>
        <w:rPr>
          <w:rFonts w:asciiTheme="minorHAnsi" w:hAnsiTheme="minorHAnsi" w:cstheme="minorHAnsi"/>
          <w:color w:val="FF0000"/>
          <w:sz w:val="24"/>
          <w:szCs w:val="24"/>
        </w:rPr>
      </w:pPr>
      <w:r w:rsidRPr="00F66A95">
        <w:rPr>
          <w:rFonts w:asciiTheme="minorHAnsi" w:hAnsiTheme="minorHAnsi" w:cstheme="minorHAnsi"/>
          <w:color w:val="FF0000"/>
          <w:sz w:val="24"/>
          <w:szCs w:val="24"/>
        </w:rPr>
        <w:t xml:space="preserve">“It should be noted that whilst every attempt has been made to quote the correct statute and/or legislation, you should be aware that we may not have checked the </w:t>
      </w:r>
      <w:proofErr w:type="gramStart"/>
      <w:r w:rsidRPr="00F66A95">
        <w:rPr>
          <w:rFonts w:asciiTheme="minorHAnsi" w:hAnsiTheme="minorHAnsi" w:cstheme="minorHAnsi"/>
          <w:color w:val="FF0000"/>
          <w:sz w:val="24"/>
          <w:szCs w:val="24"/>
        </w:rPr>
        <w:t>current status</w:t>
      </w:r>
      <w:proofErr w:type="gramEnd"/>
      <w:r w:rsidRPr="00F66A95">
        <w:rPr>
          <w:rFonts w:asciiTheme="minorHAnsi" w:hAnsiTheme="minorHAnsi" w:cstheme="minorHAnsi"/>
          <w:color w:val="FF0000"/>
          <w:sz w:val="24"/>
          <w:szCs w:val="24"/>
        </w:rPr>
        <w:t xml:space="preserve"> of the statute/legislation quoted in this document and subsequent changes may also have been legislated.  Consequently, you may wish to make your own checks, if you have any case of doubt or difficulty.”</w:t>
      </w:r>
    </w:p>
    <w:p w14:paraId="32DE829C" w14:textId="1D45781C" w:rsidR="00FA557D" w:rsidRPr="00F66A95" w:rsidRDefault="00FA557D" w:rsidP="004D799E">
      <w:pPr>
        <w:ind w:left="248" w:right="0"/>
        <w:rPr>
          <w:rFonts w:asciiTheme="minorHAnsi" w:hAnsiTheme="minorHAnsi" w:cstheme="minorHAnsi"/>
          <w:sz w:val="24"/>
          <w:szCs w:val="24"/>
        </w:rPr>
      </w:pPr>
    </w:p>
    <w:p w14:paraId="0D1D910F" w14:textId="4252997B" w:rsidR="00FA557D" w:rsidRPr="00F66A95" w:rsidRDefault="00FA557D" w:rsidP="004D799E">
      <w:pPr>
        <w:ind w:left="248" w:right="0"/>
        <w:rPr>
          <w:rFonts w:asciiTheme="minorHAnsi" w:hAnsiTheme="minorHAnsi" w:cstheme="minorHAnsi"/>
          <w:sz w:val="24"/>
          <w:szCs w:val="24"/>
        </w:rPr>
      </w:pPr>
    </w:p>
    <w:p w14:paraId="75D6E3E3" w14:textId="4FF1845C" w:rsidR="00FA557D" w:rsidRPr="00F66A95" w:rsidRDefault="00FA557D" w:rsidP="004D799E">
      <w:pPr>
        <w:ind w:left="248" w:right="0"/>
        <w:rPr>
          <w:rFonts w:asciiTheme="minorHAnsi" w:hAnsiTheme="minorHAnsi" w:cstheme="minorHAnsi"/>
          <w:sz w:val="24"/>
          <w:szCs w:val="24"/>
        </w:rPr>
      </w:pPr>
    </w:p>
    <w:p w14:paraId="7F6F91DD" w14:textId="763BC052" w:rsidR="00FA557D" w:rsidRPr="00F66A95" w:rsidRDefault="00FA557D" w:rsidP="004D799E">
      <w:pPr>
        <w:ind w:left="248" w:right="0"/>
        <w:rPr>
          <w:rFonts w:asciiTheme="minorHAnsi" w:hAnsiTheme="minorHAnsi" w:cstheme="minorHAnsi"/>
          <w:sz w:val="24"/>
          <w:szCs w:val="24"/>
        </w:rPr>
      </w:pPr>
    </w:p>
    <w:p w14:paraId="6D4DFF80" w14:textId="644FB920" w:rsidR="00FA557D" w:rsidRPr="00F66A95" w:rsidRDefault="00FA557D" w:rsidP="004D799E">
      <w:pPr>
        <w:ind w:left="248" w:right="0"/>
        <w:rPr>
          <w:rFonts w:asciiTheme="minorHAnsi" w:hAnsiTheme="minorHAnsi" w:cstheme="minorHAnsi"/>
          <w:sz w:val="24"/>
          <w:szCs w:val="24"/>
        </w:rPr>
      </w:pPr>
    </w:p>
    <w:p w14:paraId="617DE28E" w14:textId="35694AF0" w:rsidR="00FA557D" w:rsidRPr="00F66A95" w:rsidRDefault="00FA557D" w:rsidP="004D799E">
      <w:pPr>
        <w:ind w:left="248" w:right="0"/>
        <w:rPr>
          <w:rFonts w:asciiTheme="minorHAnsi" w:hAnsiTheme="minorHAnsi" w:cstheme="minorHAnsi"/>
          <w:sz w:val="24"/>
          <w:szCs w:val="24"/>
        </w:rPr>
      </w:pPr>
    </w:p>
    <w:p w14:paraId="236C9B80" w14:textId="18964DD3" w:rsidR="00FA557D" w:rsidRPr="00F66A95" w:rsidRDefault="00FA557D" w:rsidP="004D799E">
      <w:pPr>
        <w:ind w:left="248" w:right="0"/>
        <w:rPr>
          <w:rFonts w:asciiTheme="minorHAnsi" w:hAnsiTheme="minorHAnsi" w:cstheme="minorHAnsi"/>
          <w:sz w:val="24"/>
          <w:szCs w:val="24"/>
        </w:rPr>
      </w:pPr>
    </w:p>
    <w:p w14:paraId="19CB9127" w14:textId="77777777" w:rsidR="002F7138" w:rsidRPr="00F66A95" w:rsidRDefault="002F7138" w:rsidP="002F7138">
      <w:pPr>
        <w:ind w:left="0" w:firstLine="0"/>
        <w:rPr>
          <w:rFonts w:asciiTheme="minorHAnsi" w:hAnsiTheme="minorHAnsi" w:cstheme="minorHAnsi"/>
          <w:color w:val="auto"/>
          <w:sz w:val="24"/>
          <w:szCs w:val="24"/>
        </w:rPr>
      </w:pPr>
    </w:p>
    <w:sectPr w:rsidR="002F7138" w:rsidRPr="00F66A95" w:rsidSect="00672326">
      <w:footerReference w:type="even" r:id="rId16"/>
      <w:footerReference w:type="default" r:id="rId17"/>
      <w:footerReference w:type="first" r:id="rId18"/>
      <w:pgSz w:w="12240" w:h="15840"/>
      <w:pgMar w:top="1276" w:right="1134" w:bottom="720" w:left="1134" w:header="720"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B7ED7" w14:textId="77777777" w:rsidR="003C2748" w:rsidRDefault="003C2748">
      <w:pPr>
        <w:spacing w:after="0" w:line="240" w:lineRule="auto"/>
      </w:pPr>
      <w:r>
        <w:separator/>
      </w:r>
    </w:p>
  </w:endnote>
  <w:endnote w:type="continuationSeparator" w:id="0">
    <w:p w14:paraId="1D3CC7DE" w14:textId="77777777" w:rsidR="003C2748" w:rsidRDefault="003C2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33BB" w14:textId="272CD379" w:rsidR="00211CB2" w:rsidRPr="00644F77" w:rsidRDefault="00211CB2" w:rsidP="00644F77">
    <w:pPr>
      <w:spacing w:after="0" w:line="259" w:lineRule="auto"/>
      <w:ind w:left="814" w:right="0" w:firstLine="0"/>
      <w:jc w:val="left"/>
      <w:rPr>
        <w:sz w:val="18"/>
      </w:rPr>
    </w:pPr>
    <w:r>
      <w:rPr>
        <w:sz w:val="18"/>
      </w:rPr>
      <w:t>Child Protection Policy V</w:t>
    </w:r>
    <w:r w:rsidR="0070624C">
      <w:rPr>
        <w:sz w:val="18"/>
      </w:rPr>
      <w:t>1</w:t>
    </w:r>
    <w:r w:rsidR="00A81720">
      <w:rPr>
        <w:sz w:val="18"/>
      </w:rPr>
      <w:t>3</w:t>
    </w:r>
    <w:r>
      <w:rPr>
        <w:sz w:val="18"/>
      </w:rPr>
      <w:t xml:space="preserve">                                     Page </w:t>
    </w:r>
    <w:r>
      <w:fldChar w:fldCharType="begin"/>
    </w:r>
    <w:r>
      <w:instrText xml:space="preserve"> PAGE   \* MERGEFORMAT </w:instrText>
    </w:r>
    <w:r>
      <w:fldChar w:fldCharType="separate"/>
    </w:r>
    <w:r w:rsidRPr="001408C2">
      <w:rPr>
        <w:noProof/>
        <w:sz w:val="18"/>
      </w:rPr>
      <w:t>20</w:t>
    </w:r>
    <w:r>
      <w:rPr>
        <w:sz w:val="18"/>
      </w:rPr>
      <w:fldChar w:fldCharType="end"/>
    </w:r>
    <w:r>
      <w:rPr>
        <w:sz w:val="18"/>
      </w:rPr>
      <w:t xml:space="preserve"> of </w:t>
    </w:r>
    <w:r>
      <w:rPr>
        <w:noProof/>
        <w:sz w:val="18"/>
      </w:rPr>
      <w:fldChar w:fldCharType="begin"/>
    </w:r>
    <w:r>
      <w:rPr>
        <w:noProof/>
        <w:sz w:val="18"/>
      </w:rPr>
      <w:instrText xml:space="preserve"> NUMPAGES   \* MERGEFORMAT </w:instrText>
    </w:r>
    <w:r>
      <w:rPr>
        <w:noProof/>
        <w:sz w:val="18"/>
      </w:rPr>
      <w:fldChar w:fldCharType="separate"/>
    </w:r>
    <w:r w:rsidRPr="001408C2">
      <w:rPr>
        <w:noProof/>
        <w:sz w:val="18"/>
      </w:rPr>
      <w:t>32</w:t>
    </w:r>
    <w:r>
      <w:rPr>
        <w:noProof/>
        <w:sz w:val="18"/>
      </w:rPr>
      <w:fldChar w:fldCharType="end"/>
    </w:r>
    <w:r>
      <w:rPr>
        <w:sz w:val="18"/>
      </w:rPr>
      <w:t xml:space="preserve">                                                    </w:t>
    </w:r>
  </w:p>
  <w:p w14:paraId="614A33BC" w14:textId="77777777" w:rsidR="00211CB2" w:rsidRDefault="00211CB2">
    <w:pPr>
      <w:spacing w:after="0" w:line="259" w:lineRule="auto"/>
      <w:ind w:left="240" w:right="0" w:firstLine="0"/>
      <w:jc w:val="left"/>
    </w:pPr>
    <w:r>
      <w:rPr>
        <w:sz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33BD" w14:textId="3D6AB6D9" w:rsidR="00211CB2" w:rsidRPr="003A2FB7" w:rsidRDefault="00211CB2" w:rsidP="003A2FB7">
    <w:pPr>
      <w:spacing w:after="0" w:line="259" w:lineRule="auto"/>
      <w:ind w:left="814" w:right="0" w:firstLine="0"/>
      <w:jc w:val="left"/>
      <w:rPr>
        <w:sz w:val="18"/>
      </w:rPr>
    </w:pPr>
    <w:r>
      <w:rPr>
        <w:sz w:val="18"/>
      </w:rPr>
      <w:t>Child Protection Policy V</w:t>
    </w:r>
    <w:r w:rsidR="00CF34CB">
      <w:rPr>
        <w:sz w:val="18"/>
      </w:rPr>
      <w:t>1</w:t>
    </w:r>
    <w:r w:rsidR="00A81720">
      <w:rPr>
        <w:sz w:val="18"/>
      </w:rPr>
      <w:t>3</w:t>
    </w:r>
    <w:r>
      <w:rPr>
        <w:sz w:val="18"/>
      </w:rPr>
      <w:t xml:space="preserve">                                             Page </w:t>
    </w:r>
    <w:r>
      <w:fldChar w:fldCharType="begin"/>
    </w:r>
    <w:r>
      <w:instrText xml:space="preserve"> PAGE   \* MERGEFORMAT </w:instrText>
    </w:r>
    <w:r>
      <w:fldChar w:fldCharType="separate"/>
    </w:r>
    <w:r w:rsidRPr="001408C2">
      <w:rPr>
        <w:noProof/>
        <w:sz w:val="18"/>
      </w:rPr>
      <w:t>21</w:t>
    </w:r>
    <w:r>
      <w:rPr>
        <w:sz w:val="18"/>
      </w:rPr>
      <w:fldChar w:fldCharType="end"/>
    </w:r>
    <w:r>
      <w:rPr>
        <w:sz w:val="18"/>
      </w:rPr>
      <w:t xml:space="preserve"> of </w:t>
    </w:r>
    <w:r>
      <w:rPr>
        <w:noProof/>
        <w:sz w:val="18"/>
      </w:rPr>
      <w:fldChar w:fldCharType="begin"/>
    </w:r>
    <w:r>
      <w:rPr>
        <w:noProof/>
        <w:sz w:val="18"/>
      </w:rPr>
      <w:instrText xml:space="preserve"> NUMPAGES   \* MERGEFORMAT </w:instrText>
    </w:r>
    <w:r>
      <w:rPr>
        <w:noProof/>
        <w:sz w:val="18"/>
      </w:rPr>
      <w:fldChar w:fldCharType="separate"/>
    </w:r>
    <w:r w:rsidRPr="001408C2">
      <w:rPr>
        <w:noProof/>
        <w:sz w:val="18"/>
      </w:rPr>
      <w:t>32</w:t>
    </w:r>
    <w:r>
      <w:rPr>
        <w:noProof/>
        <w:sz w:val="18"/>
      </w:rPr>
      <w:fldChar w:fldCharType="end"/>
    </w:r>
  </w:p>
  <w:p w14:paraId="614A33BE" w14:textId="77777777" w:rsidR="00211CB2" w:rsidRPr="00B93CBC" w:rsidRDefault="00211CB2" w:rsidP="00B93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33BF" w14:textId="77777777" w:rsidR="00211CB2" w:rsidRDefault="00211CB2">
    <w:pPr>
      <w:spacing w:after="0" w:line="259" w:lineRule="auto"/>
      <w:ind w:left="240" w:right="0" w:firstLine="0"/>
      <w:jc w:val="left"/>
    </w:pPr>
    <w:r>
      <w:rPr>
        <w:sz w:val="18"/>
      </w:rPr>
      <w:t xml:space="preserve">Child Protection policy                                                     Page </w:t>
    </w:r>
    <w:r>
      <w:fldChar w:fldCharType="begin"/>
    </w:r>
    <w:r>
      <w:instrText xml:space="preserve"> PAGE   \* MERGEFORMAT </w:instrText>
    </w:r>
    <w:r>
      <w:fldChar w:fldCharType="separate"/>
    </w:r>
    <w:r>
      <w:rPr>
        <w:sz w:val="18"/>
      </w:rPr>
      <w:t>10</w:t>
    </w:r>
    <w:r>
      <w:rPr>
        <w:sz w:val="18"/>
      </w:rPr>
      <w:fldChar w:fldCharType="end"/>
    </w:r>
    <w:r>
      <w:rPr>
        <w:sz w:val="18"/>
      </w:rPr>
      <w:t xml:space="preserve"> of </w:t>
    </w:r>
    <w:r>
      <w:rPr>
        <w:noProof/>
        <w:sz w:val="18"/>
      </w:rPr>
      <w:fldChar w:fldCharType="begin"/>
    </w:r>
    <w:r>
      <w:rPr>
        <w:noProof/>
        <w:sz w:val="18"/>
      </w:rPr>
      <w:instrText xml:space="preserve"> NUMPAGES   \* MERGEFORMAT </w:instrText>
    </w:r>
    <w:r>
      <w:rPr>
        <w:noProof/>
        <w:sz w:val="18"/>
      </w:rPr>
      <w:fldChar w:fldCharType="separate"/>
    </w:r>
    <w:r w:rsidRPr="001408C2">
      <w:rPr>
        <w:noProof/>
        <w:sz w:val="18"/>
      </w:rPr>
      <w:t>32</w:t>
    </w:r>
    <w:r>
      <w:rPr>
        <w:noProof/>
        <w:sz w:val="18"/>
      </w:rPr>
      <w:fldChar w:fldCharType="end"/>
    </w:r>
    <w:r>
      <w:rPr>
        <w:sz w:val="18"/>
      </w:rPr>
      <w:t xml:space="preserve">                                                            Sept 2012</w:t>
    </w:r>
  </w:p>
  <w:p w14:paraId="614A33C0" w14:textId="77777777" w:rsidR="00211CB2" w:rsidRDefault="00211CB2">
    <w:pPr>
      <w:spacing w:after="0" w:line="259" w:lineRule="auto"/>
      <w:ind w:left="240" w:right="0" w:firstLine="0"/>
      <w:jc w:val="left"/>
    </w:pPr>
    <w:r>
      <w:rPr>
        <w:sz w:val="18"/>
      </w:rPr>
      <w:t xml:space="preserve"> </w:t>
    </w:r>
    <w:r>
      <w:rPr>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9A187" w14:textId="77777777" w:rsidR="003C2748" w:rsidRDefault="003C2748">
      <w:pPr>
        <w:spacing w:after="0" w:line="240" w:lineRule="auto"/>
      </w:pPr>
      <w:r>
        <w:separator/>
      </w:r>
    </w:p>
  </w:footnote>
  <w:footnote w:type="continuationSeparator" w:id="0">
    <w:p w14:paraId="3821B3BD" w14:textId="77777777" w:rsidR="003C2748" w:rsidRDefault="003C27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1314"/>
    <w:multiLevelType w:val="hybridMultilevel"/>
    <w:tmpl w:val="6450CAE8"/>
    <w:lvl w:ilvl="0" w:tplc="322C1D9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C4B87"/>
    <w:multiLevelType w:val="multilevel"/>
    <w:tmpl w:val="08E0CAD0"/>
    <w:lvl w:ilvl="0">
      <w:start w:val="5"/>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60"/>
      </w:pPr>
      <w:rPr>
        <w:rFonts w:ascii="Arial" w:eastAsia="Arial" w:hAnsi="Arial" w:cs="Arial"/>
        <w:b w:val="0"/>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2F44725"/>
    <w:multiLevelType w:val="hybridMultilevel"/>
    <w:tmpl w:val="51D01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11F3F"/>
    <w:multiLevelType w:val="multilevel"/>
    <w:tmpl w:val="ECDC70C2"/>
    <w:lvl w:ilvl="0">
      <w:start w:val="9"/>
      <w:numFmt w:val="decimal"/>
      <w:lvlText w:val="%1"/>
      <w:lvlJc w:val="left"/>
      <w:pPr>
        <w:ind w:left="1080"/>
      </w:pPr>
      <w:rPr>
        <w:rFonts w:asciiTheme="minorHAnsi" w:eastAsia="Arial"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2"/>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B23391"/>
    <w:multiLevelType w:val="multilevel"/>
    <w:tmpl w:val="F322FBF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5045F6F"/>
    <w:multiLevelType w:val="multilevel"/>
    <w:tmpl w:val="BDBA02A4"/>
    <w:lvl w:ilvl="0">
      <w:start w:val="16"/>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66B04"/>
    <w:multiLevelType w:val="multilevel"/>
    <w:tmpl w:val="6FE625E4"/>
    <w:lvl w:ilvl="0">
      <w:start w:val="8"/>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F7188D"/>
    <w:multiLevelType w:val="multilevel"/>
    <w:tmpl w:val="0DBC692E"/>
    <w:lvl w:ilvl="0">
      <w:start w:val="16"/>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2FA0C6C"/>
    <w:multiLevelType w:val="hybridMultilevel"/>
    <w:tmpl w:val="7102EBD0"/>
    <w:lvl w:ilvl="0" w:tplc="4706150A">
      <w:start w:val="1"/>
      <w:numFmt w:val="bullet"/>
      <w:lvlText w:val="•"/>
      <w:lvlJc w:val="left"/>
      <w:pPr>
        <w:ind w:left="943"/>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1" w:tplc="9D068EEC">
      <w:start w:val="1"/>
      <w:numFmt w:val="bullet"/>
      <w:lvlText w:val="o"/>
      <w:lvlJc w:val="left"/>
      <w:pPr>
        <w:ind w:left="144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lvl w:ilvl="2" w:tplc="5672D270">
      <w:start w:val="1"/>
      <w:numFmt w:val="bullet"/>
      <w:lvlText w:val="▪"/>
      <w:lvlJc w:val="left"/>
      <w:pPr>
        <w:ind w:left="216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lvl w:ilvl="3" w:tplc="B546ACB2">
      <w:start w:val="1"/>
      <w:numFmt w:val="bullet"/>
      <w:lvlText w:val="•"/>
      <w:lvlJc w:val="left"/>
      <w:pPr>
        <w:ind w:left="2880"/>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4" w:tplc="9C666838">
      <w:start w:val="1"/>
      <w:numFmt w:val="bullet"/>
      <w:lvlText w:val="o"/>
      <w:lvlJc w:val="left"/>
      <w:pPr>
        <w:ind w:left="360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lvl w:ilvl="5" w:tplc="C158FDB4">
      <w:start w:val="1"/>
      <w:numFmt w:val="bullet"/>
      <w:lvlText w:val="▪"/>
      <w:lvlJc w:val="left"/>
      <w:pPr>
        <w:ind w:left="432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lvl w:ilvl="6" w:tplc="7D4C3452">
      <w:start w:val="1"/>
      <w:numFmt w:val="bullet"/>
      <w:lvlText w:val="•"/>
      <w:lvlJc w:val="left"/>
      <w:pPr>
        <w:ind w:left="5040"/>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7" w:tplc="A56CA84C">
      <w:start w:val="1"/>
      <w:numFmt w:val="bullet"/>
      <w:lvlText w:val="o"/>
      <w:lvlJc w:val="left"/>
      <w:pPr>
        <w:ind w:left="576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lvl w:ilvl="8" w:tplc="DAE2C588">
      <w:start w:val="1"/>
      <w:numFmt w:val="bullet"/>
      <w:lvlText w:val="▪"/>
      <w:lvlJc w:val="left"/>
      <w:pPr>
        <w:ind w:left="6480"/>
      </w:pPr>
      <w:rPr>
        <w:rFonts w:ascii="Segoe UI Symbol" w:eastAsia="Segoe UI Symbol" w:hAnsi="Segoe UI Symbol" w:cs="Segoe UI Symbol"/>
        <w:b w:val="0"/>
        <w:i w:val="0"/>
        <w:strike w:val="0"/>
        <w:dstrike w:val="0"/>
        <w:color w:val="262824"/>
        <w:sz w:val="22"/>
        <w:szCs w:val="22"/>
        <w:u w:val="none" w:color="000000"/>
        <w:bdr w:val="none" w:sz="0" w:space="0" w:color="auto"/>
        <w:shd w:val="clear" w:color="auto" w:fill="auto"/>
        <w:vertAlign w:val="baseline"/>
      </w:rPr>
    </w:lvl>
  </w:abstractNum>
  <w:abstractNum w:abstractNumId="9" w15:restartNumberingAfterBreak="0">
    <w:nsid w:val="30A01FE6"/>
    <w:multiLevelType w:val="hybridMultilevel"/>
    <w:tmpl w:val="CDAA9678"/>
    <w:lvl w:ilvl="0" w:tplc="975C299A">
      <w:start w:val="1"/>
      <w:numFmt w:val="bullet"/>
      <w:lvlText w:val="•"/>
      <w:lvlJc w:val="left"/>
      <w:pPr>
        <w:ind w:left="90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0" w15:restartNumberingAfterBreak="0">
    <w:nsid w:val="30BE38B8"/>
    <w:multiLevelType w:val="multilevel"/>
    <w:tmpl w:val="30965414"/>
    <w:lvl w:ilvl="0">
      <w:start w:val="16"/>
      <w:numFmt w:val="decimal"/>
      <w:lvlText w:val="%1"/>
      <w:lvlJc w:val="left"/>
      <w:pPr>
        <w:ind w:left="420" w:hanging="420"/>
      </w:pPr>
      <w:rPr>
        <w:rFonts w:hint="default"/>
      </w:rPr>
    </w:lvl>
    <w:lvl w:ilvl="1">
      <w:start w:val="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914A99"/>
    <w:multiLevelType w:val="multilevel"/>
    <w:tmpl w:val="186E8646"/>
    <w:lvl w:ilvl="0">
      <w:start w:val="17"/>
      <w:numFmt w:val="decimal"/>
      <w:lvlText w:val="%1"/>
      <w:lvlJc w:val="left"/>
      <w:pPr>
        <w:ind w:left="420" w:hanging="420"/>
      </w:pPr>
      <w:rPr>
        <w:rFonts w:hint="default"/>
        <w:b/>
      </w:rPr>
    </w:lvl>
    <w:lvl w:ilvl="1">
      <w:start w:val="6"/>
      <w:numFmt w:val="decimal"/>
      <w:lvlText w:val="%1.%2"/>
      <w:lvlJc w:val="left"/>
      <w:pPr>
        <w:ind w:left="987" w:hanging="4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2" w15:restartNumberingAfterBreak="0">
    <w:nsid w:val="42672F49"/>
    <w:multiLevelType w:val="hybridMultilevel"/>
    <w:tmpl w:val="8E90D0FA"/>
    <w:lvl w:ilvl="0" w:tplc="AB26796A">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453E293F"/>
    <w:multiLevelType w:val="hybridMultilevel"/>
    <w:tmpl w:val="71AE95A4"/>
    <w:lvl w:ilvl="0" w:tplc="936C085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FA38F7"/>
    <w:multiLevelType w:val="hybridMultilevel"/>
    <w:tmpl w:val="92F09BD2"/>
    <w:lvl w:ilvl="0" w:tplc="975C299A">
      <w:start w:val="1"/>
      <w:numFmt w:val="bullet"/>
      <w:lvlText w:val="•"/>
      <w:lvlJc w:val="left"/>
      <w:pPr>
        <w:ind w:left="1534"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254" w:hanging="360"/>
      </w:pPr>
      <w:rPr>
        <w:rFonts w:ascii="Courier New" w:hAnsi="Courier New" w:cs="Courier New" w:hint="default"/>
      </w:rPr>
    </w:lvl>
    <w:lvl w:ilvl="2" w:tplc="08090005" w:tentative="1">
      <w:start w:val="1"/>
      <w:numFmt w:val="bullet"/>
      <w:lvlText w:val=""/>
      <w:lvlJc w:val="left"/>
      <w:pPr>
        <w:ind w:left="2974" w:hanging="360"/>
      </w:pPr>
      <w:rPr>
        <w:rFonts w:ascii="Wingdings" w:hAnsi="Wingdings" w:hint="default"/>
      </w:rPr>
    </w:lvl>
    <w:lvl w:ilvl="3" w:tplc="08090001" w:tentative="1">
      <w:start w:val="1"/>
      <w:numFmt w:val="bullet"/>
      <w:lvlText w:val=""/>
      <w:lvlJc w:val="left"/>
      <w:pPr>
        <w:ind w:left="3694" w:hanging="360"/>
      </w:pPr>
      <w:rPr>
        <w:rFonts w:ascii="Symbol" w:hAnsi="Symbol" w:hint="default"/>
      </w:rPr>
    </w:lvl>
    <w:lvl w:ilvl="4" w:tplc="08090003" w:tentative="1">
      <w:start w:val="1"/>
      <w:numFmt w:val="bullet"/>
      <w:lvlText w:val="o"/>
      <w:lvlJc w:val="left"/>
      <w:pPr>
        <w:ind w:left="4414" w:hanging="360"/>
      </w:pPr>
      <w:rPr>
        <w:rFonts w:ascii="Courier New" w:hAnsi="Courier New" w:cs="Courier New" w:hint="default"/>
      </w:rPr>
    </w:lvl>
    <w:lvl w:ilvl="5" w:tplc="08090005" w:tentative="1">
      <w:start w:val="1"/>
      <w:numFmt w:val="bullet"/>
      <w:lvlText w:val=""/>
      <w:lvlJc w:val="left"/>
      <w:pPr>
        <w:ind w:left="5134" w:hanging="360"/>
      </w:pPr>
      <w:rPr>
        <w:rFonts w:ascii="Wingdings" w:hAnsi="Wingdings" w:hint="default"/>
      </w:rPr>
    </w:lvl>
    <w:lvl w:ilvl="6" w:tplc="08090001" w:tentative="1">
      <w:start w:val="1"/>
      <w:numFmt w:val="bullet"/>
      <w:lvlText w:val=""/>
      <w:lvlJc w:val="left"/>
      <w:pPr>
        <w:ind w:left="5854" w:hanging="360"/>
      </w:pPr>
      <w:rPr>
        <w:rFonts w:ascii="Symbol" w:hAnsi="Symbol" w:hint="default"/>
      </w:rPr>
    </w:lvl>
    <w:lvl w:ilvl="7" w:tplc="08090003" w:tentative="1">
      <w:start w:val="1"/>
      <w:numFmt w:val="bullet"/>
      <w:lvlText w:val="o"/>
      <w:lvlJc w:val="left"/>
      <w:pPr>
        <w:ind w:left="6574" w:hanging="360"/>
      </w:pPr>
      <w:rPr>
        <w:rFonts w:ascii="Courier New" w:hAnsi="Courier New" w:cs="Courier New" w:hint="default"/>
      </w:rPr>
    </w:lvl>
    <w:lvl w:ilvl="8" w:tplc="08090005" w:tentative="1">
      <w:start w:val="1"/>
      <w:numFmt w:val="bullet"/>
      <w:lvlText w:val=""/>
      <w:lvlJc w:val="left"/>
      <w:pPr>
        <w:ind w:left="7294" w:hanging="360"/>
      </w:pPr>
      <w:rPr>
        <w:rFonts w:ascii="Wingdings" w:hAnsi="Wingdings" w:hint="default"/>
      </w:rPr>
    </w:lvl>
  </w:abstractNum>
  <w:abstractNum w:abstractNumId="15" w15:restartNumberingAfterBreak="0">
    <w:nsid w:val="479026FA"/>
    <w:multiLevelType w:val="hybridMultilevel"/>
    <w:tmpl w:val="1BAE3B00"/>
    <w:lvl w:ilvl="0" w:tplc="A97EE25C">
      <w:start w:val="1"/>
      <w:numFmt w:val="bullet"/>
      <w:lvlText w:val="•"/>
      <w:lvlJc w:val="left"/>
      <w:pPr>
        <w:ind w:left="90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35410A"/>
    <w:multiLevelType w:val="hybridMultilevel"/>
    <w:tmpl w:val="C31C9AA8"/>
    <w:lvl w:ilvl="0" w:tplc="975C299A">
      <w:start w:val="1"/>
      <w:numFmt w:val="bullet"/>
      <w:lvlText w:val="•"/>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E6976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B0802D2">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80CF10">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7A7410">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F0969C">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D4369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06872C">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68369C">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9423C95"/>
    <w:multiLevelType w:val="hybridMultilevel"/>
    <w:tmpl w:val="B628A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A63346"/>
    <w:multiLevelType w:val="multilevel"/>
    <w:tmpl w:val="A9D4B540"/>
    <w:lvl w:ilvl="0">
      <w:start w:val="1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0E52C7B"/>
    <w:multiLevelType w:val="multilevel"/>
    <w:tmpl w:val="6DA4BFC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63F7CCA"/>
    <w:multiLevelType w:val="hybridMultilevel"/>
    <w:tmpl w:val="4642B98E"/>
    <w:lvl w:ilvl="0" w:tplc="96DAAB86">
      <w:start w:val="1"/>
      <w:numFmt w:val="bullet"/>
      <w:lvlText w:val="•"/>
      <w:lvlJc w:val="left"/>
      <w:pPr>
        <w:ind w:left="90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E60D56"/>
    <w:multiLevelType w:val="hybridMultilevel"/>
    <w:tmpl w:val="84AE7944"/>
    <w:lvl w:ilvl="0" w:tplc="99C003A2">
      <w:start w:val="1"/>
      <w:numFmt w:val="bullet"/>
      <w:lvlText w:val="•"/>
      <w:lvlJc w:val="left"/>
      <w:pPr>
        <w:ind w:left="90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7F2C49"/>
    <w:multiLevelType w:val="hybridMultilevel"/>
    <w:tmpl w:val="CFB6F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1C1894"/>
    <w:multiLevelType w:val="hybridMultilevel"/>
    <w:tmpl w:val="35266C44"/>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4" w15:restartNumberingAfterBreak="0">
    <w:nsid w:val="64171815"/>
    <w:multiLevelType w:val="hybridMultilevel"/>
    <w:tmpl w:val="A6F488C2"/>
    <w:lvl w:ilvl="0" w:tplc="F5BA9334">
      <w:start w:val="2"/>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D6531F"/>
    <w:multiLevelType w:val="hybridMultilevel"/>
    <w:tmpl w:val="43C43DB0"/>
    <w:lvl w:ilvl="0" w:tplc="0D70FCA4">
      <w:start w:val="1"/>
      <w:numFmt w:val="bullet"/>
      <w:lvlText w:val="•"/>
      <w:lvlJc w:val="left"/>
      <w:pPr>
        <w:ind w:left="90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C80464"/>
    <w:multiLevelType w:val="hybridMultilevel"/>
    <w:tmpl w:val="ECE23A1E"/>
    <w:lvl w:ilvl="0" w:tplc="57745CD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C067C5"/>
    <w:multiLevelType w:val="hybridMultilevel"/>
    <w:tmpl w:val="918E9ADA"/>
    <w:lvl w:ilvl="0" w:tplc="1174EFBE">
      <w:start w:val="1"/>
      <w:numFmt w:val="bullet"/>
      <w:lvlText w:val="•"/>
      <w:lvlJc w:val="left"/>
      <w:pPr>
        <w:ind w:left="90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A316FB"/>
    <w:multiLevelType w:val="multilevel"/>
    <w:tmpl w:val="96ACDC7A"/>
    <w:lvl w:ilvl="0">
      <w:start w:val="15"/>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7DC7327"/>
    <w:multiLevelType w:val="multilevel"/>
    <w:tmpl w:val="1988B84A"/>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15:restartNumberingAfterBreak="0">
    <w:nsid w:val="7CE651A3"/>
    <w:multiLevelType w:val="multilevel"/>
    <w:tmpl w:val="27229DB0"/>
    <w:lvl w:ilvl="0">
      <w:start w:val="1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531841025">
    <w:abstractNumId w:val="16"/>
  </w:num>
  <w:num w:numId="2" w16cid:durableId="575818547">
    <w:abstractNumId w:val="6"/>
  </w:num>
  <w:num w:numId="3" w16cid:durableId="1982807578">
    <w:abstractNumId w:val="3"/>
  </w:num>
  <w:num w:numId="4" w16cid:durableId="1789007315">
    <w:abstractNumId w:val="30"/>
  </w:num>
  <w:num w:numId="5" w16cid:durableId="270750518">
    <w:abstractNumId w:val="18"/>
  </w:num>
  <w:num w:numId="6" w16cid:durableId="956644553">
    <w:abstractNumId w:val="7"/>
  </w:num>
  <w:num w:numId="7" w16cid:durableId="499008299">
    <w:abstractNumId w:val="8"/>
  </w:num>
  <w:num w:numId="8" w16cid:durableId="1152721602">
    <w:abstractNumId w:val="1"/>
  </w:num>
  <w:num w:numId="9" w16cid:durableId="1360544229">
    <w:abstractNumId w:val="22"/>
  </w:num>
  <w:num w:numId="10" w16cid:durableId="1162165120">
    <w:abstractNumId w:val="14"/>
  </w:num>
  <w:num w:numId="11" w16cid:durableId="2023119043">
    <w:abstractNumId w:val="9"/>
  </w:num>
  <w:num w:numId="12" w16cid:durableId="491720971">
    <w:abstractNumId w:val="15"/>
  </w:num>
  <w:num w:numId="13" w16cid:durableId="1522474454">
    <w:abstractNumId w:val="27"/>
  </w:num>
  <w:num w:numId="14" w16cid:durableId="1353148734">
    <w:abstractNumId w:val="25"/>
  </w:num>
  <w:num w:numId="15" w16cid:durableId="1947613185">
    <w:abstractNumId w:val="21"/>
  </w:num>
  <w:num w:numId="16" w16cid:durableId="992218311">
    <w:abstractNumId w:val="20"/>
  </w:num>
  <w:num w:numId="17" w16cid:durableId="1541895169">
    <w:abstractNumId w:val="2"/>
  </w:num>
  <w:num w:numId="18" w16cid:durableId="2061704708">
    <w:abstractNumId w:val="17"/>
  </w:num>
  <w:num w:numId="19" w16cid:durableId="1382557247">
    <w:abstractNumId w:val="19"/>
  </w:num>
  <w:num w:numId="20" w16cid:durableId="1912041517">
    <w:abstractNumId w:val="28"/>
  </w:num>
  <w:num w:numId="21" w16cid:durableId="222646578">
    <w:abstractNumId w:val="10"/>
  </w:num>
  <w:num w:numId="22" w16cid:durableId="1866399833">
    <w:abstractNumId w:val="24"/>
  </w:num>
  <w:num w:numId="23" w16cid:durableId="1506942738">
    <w:abstractNumId w:val="12"/>
  </w:num>
  <w:num w:numId="24" w16cid:durableId="948010150">
    <w:abstractNumId w:val="0"/>
  </w:num>
  <w:num w:numId="25" w16cid:durableId="1838228530">
    <w:abstractNumId w:val="13"/>
  </w:num>
  <w:num w:numId="26" w16cid:durableId="2083024221">
    <w:abstractNumId w:val="4"/>
  </w:num>
  <w:num w:numId="27" w16cid:durableId="1441680865">
    <w:abstractNumId w:val="29"/>
  </w:num>
  <w:num w:numId="28" w16cid:durableId="1709724099">
    <w:abstractNumId w:val="5"/>
  </w:num>
  <w:num w:numId="29" w16cid:durableId="1282418679">
    <w:abstractNumId w:val="11"/>
  </w:num>
  <w:num w:numId="30" w16cid:durableId="349990873">
    <w:abstractNumId w:val="26"/>
  </w:num>
  <w:num w:numId="31" w16cid:durableId="205727131">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33C"/>
    <w:rsid w:val="00003F8D"/>
    <w:rsid w:val="00005D08"/>
    <w:rsid w:val="00013518"/>
    <w:rsid w:val="000158E8"/>
    <w:rsid w:val="00016593"/>
    <w:rsid w:val="00017004"/>
    <w:rsid w:val="00017384"/>
    <w:rsid w:val="000222B5"/>
    <w:rsid w:val="00030C04"/>
    <w:rsid w:val="00033779"/>
    <w:rsid w:val="00036F23"/>
    <w:rsid w:val="00037AC3"/>
    <w:rsid w:val="00046C9B"/>
    <w:rsid w:val="00051B2F"/>
    <w:rsid w:val="00052270"/>
    <w:rsid w:val="000530EE"/>
    <w:rsid w:val="00053191"/>
    <w:rsid w:val="00054EED"/>
    <w:rsid w:val="000568AC"/>
    <w:rsid w:val="00057326"/>
    <w:rsid w:val="00057C87"/>
    <w:rsid w:val="0007072E"/>
    <w:rsid w:val="00070E0C"/>
    <w:rsid w:val="00071022"/>
    <w:rsid w:val="00073315"/>
    <w:rsid w:val="000742D7"/>
    <w:rsid w:val="000765AA"/>
    <w:rsid w:val="0007709E"/>
    <w:rsid w:val="00077A74"/>
    <w:rsid w:val="000802A4"/>
    <w:rsid w:val="0008079F"/>
    <w:rsid w:val="00081A06"/>
    <w:rsid w:val="00082535"/>
    <w:rsid w:val="000836C9"/>
    <w:rsid w:val="000846F8"/>
    <w:rsid w:val="000907DA"/>
    <w:rsid w:val="000943D6"/>
    <w:rsid w:val="00097CC6"/>
    <w:rsid w:val="000A1B43"/>
    <w:rsid w:val="000A40AF"/>
    <w:rsid w:val="000B3E70"/>
    <w:rsid w:val="000C04E9"/>
    <w:rsid w:val="000C1203"/>
    <w:rsid w:val="000C291A"/>
    <w:rsid w:val="000C72CC"/>
    <w:rsid w:val="000D3554"/>
    <w:rsid w:val="000D35E0"/>
    <w:rsid w:val="000D7DBA"/>
    <w:rsid w:val="000D7F93"/>
    <w:rsid w:val="000E000F"/>
    <w:rsid w:val="000E451E"/>
    <w:rsid w:val="000E61F3"/>
    <w:rsid w:val="000F5313"/>
    <w:rsid w:val="000F74D5"/>
    <w:rsid w:val="00101A74"/>
    <w:rsid w:val="00102479"/>
    <w:rsid w:val="001058B3"/>
    <w:rsid w:val="00106F8E"/>
    <w:rsid w:val="00111146"/>
    <w:rsid w:val="001116B1"/>
    <w:rsid w:val="001135BE"/>
    <w:rsid w:val="001333C1"/>
    <w:rsid w:val="001408C2"/>
    <w:rsid w:val="00145F70"/>
    <w:rsid w:val="00146885"/>
    <w:rsid w:val="00146FED"/>
    <w:rsid w:val="00150002"/>
    <w:rsid w:val="00151C4A"/>
    <w:rsid w:val="001525D9"/>
    <w:rsid w:val="00154412"/>
    <w:rsid w:val="0016087D"/>
    <w:rsid w:val="00160CC3"/>
    <w:rsid w:val="00161C71"/>
    <w:rsid w:val="001627E4"/>
    <w:rsid w:val="001629BB"/>
    <w:rsid w:val="001637E6"/>
    <w:rsid w:val="00164176"/>
    <w:rsid w:val="00170B8C"/>
    <w:rsid w:val="001717F3"/>
    <w:rsid w:val="00177720"/>
    <w:rsid w:val="001777BB"/>
    <w:rsid w:val="001847DA"/>
    <w:rsid w:val="001866E3"/>
    <w:rsid w:val="00187383"/>
    <w:rsid w:val="00190FD7"/>
    <w:rsid w:val="00191B04"/>
    <w:rsid w:val="0019208A"/>
    <w:rsid w:val="00192BBF"/>
    <w:rsid w:val="00194FAF"/>
    <w:rsid w:val="001A149C"/>
    <w:rsid w:val="001A27D8"/>
    <w:rsid w:val="001B0290"/>
    <w:rsid w:val="001B37BD"/>
    <w:rsid w:val="001B4514"/>
    <w:rsid w:val="001D0D51"/>
    <w:rsid w:val="001D3D87"/>
    <w:rsid w:val="001D5F2F"/>
    <w:rsid w:val="001E12E9"/>
    <w:rsid w:val="001E13FD"/>
    <w:rsid w:val="001E23CF"/>
    <w:rsid w:val="001F126C"/>
    <w:rsid w:val="001F1988"/>
    <w:rsid w:val="00200473"/>
    <w:rsid w:val="002016CD"/>
    <w:rsid w:val="00206476"/>
    <w:rsid w:val="00211CB2"/>
    <w:rsid w:val="002201AC"/>
    <w:rsid w:val="00220F5E"/>
    <w:rsid w:val="002225C4"/>
    <w:rsid w:val="0022498D"/>
    <w:rsid w:val="002258E2"/>
    <w:rsid w:val="00226D09"/>
    <w:rsid w:val="00237874"/>
    <w:rsid w:val="002404D7"/>
    <w:rsid w:val="00246A69"/>
    <w:rsid w:val="00253523"/>
    <w:rsid w:val="0025512D"/>
    <w:rsid w:val="002555A5"/>
    <w:rsid w:val="00256F51"/>
    <w:rsid w:val="002602DA"/>
    <w:rsid w:val="002619F4"/>
    <w:rsid w:val="002622B4"/>
    <w:rsid w:val="00263AE3"/>
    <w:rsid w:val="002676C4"/>
    <w:rsid w:val="00271657"/>
    <w:rsid w:val="00271D69"/>
    <w:rsid w:val="00271DBF"/>
    <w:rsid w:val="002722CB"/>
    <w:rsid w:val="00274B2A"/>
    <w:rsid w:val="00274D5D"/>
    <w:rsid w:val="00276C2F"/>
    <w:rsid w:val="00283332"/>
    <w:rsid w:val="00283E8E"/>
    <w:rsid w:val="00287686"/>
    <w:rsid w:val="00291397"/>
    <w:rsid w:val="0029399A"/>
    <w:rsid w:val="0029743B"/>
    <w:rsid w:val="00297954"/>
    <w:rsid w:val="002A0B9F"/>
    <w:rsid w:val="002A1220"/>
    <w:rsid w:val="002A312D"/>
    <w:rsid w:val="002A5592"/>
    <w:rsid w:val="002B1AF4"/>
    <w:rsid w:val="002B2881"/>
    <w:rsid w:val="002B2AA0"/>
    <w:rsid w:val="002D140C"/>
    <w:rsid w:val="002D1C72"/>
    <w:rsid w:val="002D1EF0"/>
    <w:rsid w:val="002D33ED"/>
    <w:rsid w:val="002D59F0"/>
    <w:rsid w:val="002D5D4E"/>
    <w:rsid w:val="002E1A03"/>
    <w:rsid w:val="002F0C92"/>
    <w:rsid w:val="002F4A2D"/>
    <w:rsid w:val="002F5941"/>
    <w:rsid w:val="002F7138"/>
    <w:rsid w:val="002F7664"/>
    <w:rsid w:val="003029E1"/>
    <w:rsid w:val="003038C9"/>
    <w:rsid w:val="003058F7"/>
    <w:rsid w:val="0030676E"/>
    <w:rsid w:val="00314DAD"/>
    <w:rsid w:val="003158B5"/>
    <w:rsid w:val="00316E63"/>
    <w:rsid w:val="00321469"/>
    <w:rsid w:val="0032180C"/>
    <w:rsid w:val="00322EBE"/>
    <w:rsid w:val="00325938"/>
    <w:rsid w:val="00334440"/>
    <w:rsid w:val="003344FD"/>
    <w:rsid w:val="003361B2"/>
    <w:rsid w:val="003378D4"/>
    <w:rsid w:val="00342DB2"/>
    <w:rsid w:val="00343B24"/>
    <w:rsid w:val="0034415D"/>
    <w:rsid w:val="00351FEC"/>
    <w:rsid w:val="003540F9"/>
    <w:rsid w:val="00361FCB"/>
    <w:rsid w:val="0036264F"/>
    <w:rsid w:val="00362C6D"/>
    <w:rsid w:val="00366598"/>
    <w:rsid w:val="00366952"/>
    <w:rsid w:val="00366D5E"/>
    <w:rsid w:val="0037009F"/>
    <w:rsid w:val="00375127"/>
    <w:rsid w:val="00376ABC"/>
    <w:rsid w:val="00376E3F"/>
    <w:rsid w:val="003821B6"/>
    <w:rsid w:val="003825BF"/>
    <w:rsid w:val="0039011A"/>
    <w:rsid w:val="00390E3B"/>
    <w:rsid w:val="00391439"/>
    <w:rsid w:val="0039157E"/>
    <w:rsid w:val="00391681"/>
    <w:rsid w:val="00392007"/>
    <w:rsid w:val="00392A4E"/>
    <w:rsid w:val="00393008"/>
    <w:rsid w:val="00393E0F"/>
    <w:rsid w:val="00397D12"/>
    <w:rsid w:val="003A21DE"/>
    <w:rsid w:val="003A2FB7"/>
    <w:rsid w:val="003B096F"/>
    <w:rsid w:val="003B21FC"/>
    <w:rsid w:val="003B2258"/>
    <w:rsid w:val="003B2702"/>
    <w:rsid w:val="003B4402"/>
    <w:rsid w:val="003B5316"/>
    <w:rsid w:val="003B5542"/>
    <w:rsid w:val="003B67C2"/>
    <w:rsid w:val="003C105E"/>
    <w:rsid w:val="003C2235"/>
    <w:rsid w:val="003C2748"/>
    <w:rsid w:val="003C3880"/>
    <w:rsid w:val="003C54BD"/>
    <w:rsid w:val="003C614B"/>
    <w:rsid w:val="003D021B"/>
    <w:rsid w:val="003D51BC"/>
    <w:rsid w:val="003D6D50"/>
    <w:rsid w:val="003D7AE4"/>
    <w:rsid w:val="003E11B1"/>
    <w:rsid w:val="003E3E27"/>
    <w:rsid w:val="003E56F1"/>
    <w:rsid w:val="003E7AB6"/>
    <w:rsid w:val="003F2BBD"/>
    <w:rsid w:val="003F58A2"/>
    <w:rsid w:val="003F6AEE"/>
    <w:rsid w:val="003F6C5F"/>
    <w:rsid w:val="00406F74"/>
    <w:rsid w:val="00407DE9"/>
    <w:rsid w:val="004115D5"/>
    <w:rsid w:val="0041377D"/>
    <w:rsid w:val="00414DCA"/>
    <w:rsid w:val="0041621E"/>
    <w:rsid w:val="00416782"/>
    <w:rsid w:val="00417319"/>
    <w:rsid w:val="004248E0"/>
    <w:rsid w:val="00430491"/>
    <w:rsid w:val="00434203"/>
    <w:rsid w:val="0043493C"/>
    <w:rsid w:val="00434AE2"/>
    <w:rsid w:val="00435F25"/>
    <w:rsid w:val="00436560"/>
    <w:rsid w:val="00440D94"/>
    <w:rsid w:val="00443C0E"/>
    <w:rsid w:val="00445B4C"/>
    <w:rsid w:val="00446DA2"/>
    <w:rsid w:val="00452710"/>
    <w:rsid w:val="00454CDE"/>
    <w:rsid w:val="004566C3"/>
    <w:rsid w:val="0046401A"/>
    <w:rsid w:val="00466CE6"/>
    <w:rsid w:val="00466D2F"/>
    <w:rsid w:val="00471844"/>
    <w:rsid w:val="0047188A"/>
    <w:rsid w:val="00472B76"/>
    <w:rsid w:val="00480EDF"/>
    <w:rsid w:val="00483B9E"/>
    <w:rsid w:val="00486567"/>
    <w:rsid w:val="00490603"/>
    <w:rsid w:val="004932EF"/>
    <w:rsid w:val="00495249"/>
    <w:rsid w:val="004959EB"/>
    <w:rsid w:val="0049675E"/>
    <w:rsid w:val="00496B23"/>
    <w:rsid w:val="004A35F8"/>
    <w:rsid w:val="004A77BE"/>
    <w:rsid w:val="004B0D28"/>
    <w:rsid w:val="004B16EB"/>
    <w:rsid w:val="004B5318"/>
    <w:rsid w:val="004B6D8A"/>
    <w:rsid w:val="004C1D5E"/>
    <w:rsid w:val="004C3E97"/>
    <w:rsid w:val="004C5A9A"/>
    <w:rsid w:val="004D504C"/>
    <w:rsid w:val="004D799E"/>
    <w:rsid w:val="004E2223"/>
    <w:rsid w:val="004E39E6"/>
    <w:rsid w:val="004F726D"/>
    <w:rsid w:val="00501BD0"/>
    <w:rsid w:val="005030CB"/>
    <w:rsid w:val="00504C03"/>
    <w:rsid w:val="005141B3"/>
    <w:rsid w:val="00520DAB"/>
    <w:rsid w:val="005211B9"/>
    <w:rsid w:val="005216E7"/>
    <w:rsid w:val="00522E2F"/>
    <w:rsid w:val="00523E63"/>
    <w:rsid w:val="00524720"/>
    <w:rsid w:val="005250A4"/>
    <w:rsid w:val="005251BF"/>
    <w:rsid w:val="00531F02"/>
    <w:rsid w:val="00534D0E"/>
    <w:rsid w:val="00535573"/>
    <w:rsid w:val="0053604A"/>
    <w:rsid w:val="00540029"/>
    <w:rsid w:val="005413B0"/>
    <w:rsid w:val="00542F02"/>
    <w:rsid w:val="0054322B"/>
    <w:rsid w:val="005443BA"/>
    <w:rsid w:val="005459E8"/>
    <w:rsid w:val="00545D76"/>
    <w:rsid w:val="00545EA4"/>
    <w:rsid w:val="00546846"/>
    <w:rsid w:val="0054794A"/>
    <w:rsid w:val="005545BF"/>
    <w:rsid w:val="0055720A"/>
    <w:rsid w:val="0058702E"/>
    <w:rsid w:val="00587B3C"/>
    <w:rsid w:val="0059191D"/>
    <w:rsid w:val="0059236B"/>
    <w:rsid w:val="005932C3"/>
    <w:rsid w:val="00595462"/>
    <w:rsid w:val="005A1A1B"/>
    <w:rsid w:val="005A1A8F"/>
    <w:rsid w:val="005A5394"/>
    <w:rsid w:val="005B34CF"/>
    <w:rsid w:val="005C0085"/>
    <w:rsid w:val="005C23E1"/>
    <w:rsid w:val="005C4632"/>
    <w:rsid w:val="005C5142"/>
    <w:rsid w:val="005D138F"/>
    <w:rsid w:val="005E7EA8"/>
    <w:rsid w:val="005F12CB"/>
    <w:rsid w:val="005F2287"/>
    <w:rsid w:val="005F2B6E"/>
    <w:rsid w:val="005F2D93"/>
    <w:rsid w:val="00602843"/>
    <w:rsid w:val="00605F59"/>
    <w:rsid w:val="00606288"/>
    <w:rsid w:val="00613BAD"/>
    <w:rsid w:val="00613DA4"/>
    <w:rsid w:val="006203DF"/>
    <w:rsid w:val="00621CBD"/>
    <w:rsid w:val="00626076"/>
    <w:rsid w:val="00630189"/>
    <w:rsid w:val="0063100D"/>
    <w:rsid w:val="006346EB"/>
    <w:rsid w:val="00637674"/>
    <w:rsid w:val="00642F73"/>
    <w:rsid w:val="00644058"/>
    <w:rsid w:val="00644F77"/>
    <w:rsid w:val="00646259"/>
    <w:rsid w:val="00656300"/>
    <w:rsid w:val="00662EBA"/>
    <w:rsid w:val="00663A1E"/>
    <w:rsid w:val="006641C5"/>
    <w:rsid w:val="0066696A"/>
    <w:rsid w:val="00666CA7"/>
    <w:rsid w:val="00670D4F"/>
    <w:rsid w:val="00672326"/>
    <w:rsid w:val="0067665C"/>
    <w:rsid w:val="006806AB"/>
    <w:rsid w:val="00683DE7"/>
    <w:rsid w:val="00684467"/>
    <w:rsid w:val="00686625"/>
    <w:rsid w:val="00690874"/>
    <w:rsid w:val="0069247F"/>
    <w:rsid w:val="006927C2"/>
    <w:rsid w:val="00694E13"/>
    <w:rsid w:val="00696700"/>
    <w:rsid w:val="0069706E"/>
    <w:rsid w:val="006A0B42"/>
    <w:rsid w:val="006A1DA3"/>
    <w:rsid w:val="006A3C55"/>
    <w:rsid w:val="006B0BB4"/>
    <w:rsid w:val="006C268E"/>
    <w:rsid w:val="006C3BA2"/>
    <w:rsid w:val="006C6552"/>
    <w:rsid w:val="006C6D4B"/>
    <w:rsid w:val="006D1168"/>
    <w:rsid w:val="006D152A"/>
    <w:rsid w:val="006D44F6"/>
    <w:rsid w:val="006D533B"/>
    <w:rsid w:val="006D5CE8"/>
    <w:rsid w:val="006E3700"/>
    <w:rsid w:val="006E541B"/>
    <w:rsid w:val="006E56D5"/>
    <w:rsid w:val="006E5C79"/>
    <w:rsid w:val="006F0876"/>
    <w:rsid w:val="006F0FAB"/>
    <w:rsid w:val="0070624C"/>
    <w:rsid w:val="007064B0"/>
    <w:rsid w:val="00711384"/>
    <w:rsid w:val="007121A5"/>
    <w:rsid w:val="007227B9"/>
    <w:rsid w:val="00726CBC"/>
    <w:rsid w:val="0073034E"/>
    <w:rsid w:val="00732DA3"/>
    <w:rsid w:val="007353BA"/>
    <w:rsid w:val="007355D8"/>
    <w:rsid w:val="00736139"/>
    <w:rsid w:val="00736753"/>
    <w:rsid w:val="00737606"/>
    <w:rsid w:val="00744A55"/>
    <w:rsid w:val="00756920"/>
    <w:rsid w:val="0075733A"/>
    <w:rsid w:val="00762FA9"/>
    <w:rsid w:val="00766231"/>
    <w:rsid w:val="00767351"/>
    <w:rsid w:val="00771DFE"/>
    <w:rsid w:val="00773984"/>
    <w:rsid w:val="00773A51"/>
    <w:rsid w:val="00774F72"/>
    <w:rsid w:val="00776486"/>
    <w:rsid w:val="007809C7"/>
    <w:rsid w:val="00784406"/>
    <w:rsid w:val="00785685"/>
    <w:rsid w:val="007869DA"/>
    <w:rsid w:val="00787948"/>
    <w:rsid w:val="00790107"/>
    <w:rsid w:val="00790F05"/>
    <w:rsid w:val="00791DEC"/>
    <w:rsid w:val="00792A6D"/>
    <w:rsid w:val="00796B1D"/>
    <w:rsid w:val="007A11F6"/>
    <w:rsid w:val="007A401E"/>
    <w:rsid w:val="007B4469"/>
    <w:rsid w:val="007C2BE4"/>
    <w:rsid w:val="007C3949"/>
    <w:rsid w:val="007C5955"/>
    <w:rsid w:val="007D2946"/>
    <w:rsid w:val="007D3066"/>
    <w:rsid w:val="007D33EA"/>
    <w:rsid w:val="007D3A73"/>
    <w:rsid w:val="007E071D"/>
    <w:rsid w:val="007E2AA7"/>
    <w:rsid w:val="007E3476"/>
    <w:rsid w:val="007E4323"/>
    <w:rsid w:val="007E452E"/>
    <w:rsid w:val="007E7B8D"/>
    <w:rsid w:val="007E7E8A"/>
    <w:rsid w:val="007F7ACE"/>
    <w:rsid w:val="0080153E"/>
    <w:rsid w:val="00811176"/>
    <w:rsid w:val="008132F6"/>
    <w:rsid w:val="00816A9E"/>
    <w:rsid w:val="00820B27"/>
    <w:rsid w:val="008260DA"/>
    <w:rsid w:val="00826802"/>
    <w:rsid w:val="00827EE0"/>
    <w:rsid w:val="00833E64"/>
    <w:rsid w:val="00835AE7"/>
    <w:rsid w:val="0083706F"/>
    <w:rsid w:val="0084507F"/>
    <w:rsid w:val="008473F4"/>
    <w:rsid w:val="008636D4"/>
    <w:rsid w:val="00863B31"/>
    <w:rsid w:val="00863D51"/>
    <w:rsid w:val="00870141"/>
    <w:rsid w:val="00870F19"/>
    <w:rsid w:val="00874B3B"/>
    <w:rsid w:val="00877BBF"/>
    <w:rsid w:val="008817D9"/>
    <w:rsid w:val="0088238D"/>
    <w:rsid w:val="00882AFB"/>
    <w:rsid w:val="008845CB"/>
    <w:rsid w:val="00884973"/>
    <w:rsid w:val="00886B42"/>
    <w:rsid w:val="008876DF"/>
    <w:rsid w:val="00890A3E"/>
    <w:rsid w:val="00890A8F"/>
    <w:rsid w:val="00894022"/>
    <w:rsid w:val="008944E9"/>
    <w:rsid w:val="008A141C"/>
    <w:rsid w:val="008A2790"/>
    <w:rsid w:val="008A2DCD"/>
    <w:rsid w:val="008A42E5"/>
    <w:rsid w:val="008A72BE"/>
    <w:rsid w:val="008B3D6D"/>
    <w:rsid w:val="008B4A87"/>
    <w:rsid w:val="008B72AF"/>
    <w:rsid w:val="008C40C1"/>
    <w:rsid w:val="008C413B"/>
    <w:rsid w:val="008E0672"/>
    <w:rsid w:val="008E45B2"/>
    <w:rsid w:val="008E461E"/>
    <w:rsid w:val="008E636A"/>
    <w:rsid w:val="008F2D63"/>
    <w:rsid w:val="008F58EA"/>
    <w:rsid w:val="008F59BB"/>
    <w:rsid w:val="009006CB"/>
    <w:rsid w:val="00900AA2"/>
    <w:rsid w:val="009014ED"/>
    <w:rsid w:val="00901C16"/>
    <w:rsid w:val="00901EA0"/>
    <w:rsid w:val="00905FDE"/>
    <w:rsid w:val="0090724E"/>
    <w:rsid w:val="009075C3"/>
    <w:rsid w:val="00911380"/>
    <w:rsid w:val="0091157E"/>
    <w:rsid w:val="0091338A"/>
    <w:rsid w:val="00913D05"/>
    <w:rsid w:val="00916C72"/>
    <w:rsid w:val="009200CE"/>
    <w:rsid w:val="00924D78"/>
    <w:rsid w:val="009332B9"/>
    <w:rsid w:val="009367BB"/>
    <w:rsid w:val="009404DC"/>
    <w:rsid w:val="00950986"/>
    <w:rsid w:val="00950F93"/>
    <w:rsid w:val="009519E1"/>
    <w:rsid w:val="00953BCF"/>
    <w:rsid w:val="0095564D"/>
    <w:rsid w:val="00957C6A"/>
    <w:rsid w:val="00960CD0"/>
    <w:rsid w:val="00962DBC"/>
    <w:rsid w:val="00964CF9"/>
    <w:rsid w:val="00971DD5"/>
    <w:rsid w:val="00972D4E"/>
    <w:rsid w:val="00975EC1"/>
    <w:rsid w:val="00984928"/>
    <w:rsid w:val="00986755"/>
    <w:rsid w:val="0098696C"/>
    <w:rsid w:val="009909D9"/>
    <w:rsid w:val="00991ED1"/>
    <w:rsid w:val="00991F3F"/>
    <w:rsid w:val="00992F5A"/>
    <w:rsid w:val="0099334A"/>
    <w:rsid w:val="00993F40"/>
    <w:rsid w:val="00994984"/>
    <w:rsid w:val="009A07AB"/>
    <w:rsid w:val="009A1ACC"/>
    <w:rsid w:val="009A4E40"/>
    <w:rsid w:val="009A585D"/>
    <w:rsid w:val="009A7529"/>
    <w:rsid w:val="009B0170"/>
    <w:rsid w:val="009B4A25"/>
    <w:rsid w:val="009B58F3"/>
    <w:rsid w:val="009B6EF0"/>
    <w:rsid w:val="009C4B44"/>
    <w:rsid w:val="009C6182"/>
    <w:rsid w:val="009D294F"/>
    <w:rsid w:val="009D76F4"/>
    <w:rsid w:val="009E30C5"/>
    <w:rsid w:val="009E340F"/>
    <w:rsid w:val="009E3989"/>
    <w:rsid w:val="009E3BA0"/>
    <w:rsid w:val="009E41C0"/>
    <w:rsid w:val="009E665B"/>
    <w:rsid w:val="009E78BF"/>
    <w:rsid w:val="009F0696"/>
    <w:rsid w:val="009F3C6D"/>
    <w:rsid w:val="00A03D21"/>
    <w:rsid w:val="00A05874"/>
    <w:rsid w:val="00A217C1"/>
    <w:rsid w:val="00A269B5"/>
    <w:rsid w:val="00A30F5A"/>
    <w:rsid w:val="00A32075"/>
    <w:rsid w:val="00A32663"/>
    <w:rsid w:val="00A348DF"/>
    <w:rsid w:val="00A377D4"/>
    <w:rsid w:val="00A4087C"/>
    <w:rsid w:val="00A4653E"/>
    <w:rsid w:val="00A469E6"/>
    <w:rsid w:val="00A533D8"/>
    <w:rsid w:val="00A60000"/>
    <w:rsid w:val="00A60185"/>
    <w:rsid w:val="00A61A9C"/>
    <w:rsid w:val="00A61FB2"/>
    <w:rsid w:val="00A62E95"/>
    <w:rsid w:val="00A64405"/>
    <w:rsid w:val="00A70A4C"/>
    <w:rsid w:val="00A72DF5"/>
    <w:rsid w:val="00A801D0"/>
    <w:rsid w:val="00A81720"/>
    <w:rsid w:val="00A81DCF"/>
    <w:rsid w:val="00A82783"/>
    <w:rsid w:val="00A94B29"/>
    <w:rsid w:val="00A94C4B"/>
    <w:rsid w:val="00A957C4"/>
    <w:rsid w:val="00AA231F"/>
    <w:rsid w:val="00AA27B6"/>
    <w:rsid w:val="00AA2E0B"/>
    <w:rsid w:val="00AA4DE1"/>
    <w:rsid w:val="00AB3B20"/>
    <w:rsid w:val="00AB4777"/>
    <w:rsid w:val="00AB5BB2"/>
    <w:rsid w:val="00AD7EB6"/>
    <w:rsid w:val="00AE08AC"/>
    <w:rsid w:val="00AE19C5"/>
    <w:rsid w:val="00AE2281"/>
    <w:rsid w:val="00AE476D"/>
    <w:rsid w:val="00AE6443"/>
    <w:rsid w:val="00AF3F42"/>
    <w:rsid w:val="00B00316"/>
    <w:rsid w:val="00B00EF8"/>
    <w:rsid w:val="00B01B17"/>
    <w:rsid w:val="00B042CB"/>
    <w:rsid w:val="00B05B3F"/>
    <w:rsid w:val="00B162BE"/>
    <w:rsid w:val="00B22972"/>
    <w:rsid w:val="00B25CCB"/>
    <w:rsid w:val="00B26306"/>
    <w:rsid w:val="00B31C5A"/>
    <w:rsid w:val="00B41A3F"/>
    <w:rsid w:val="00B45252"/>
    <w:rsid w:val="00B537D8"/>
    <w:rsid w:val="00B5648C"/>
    <w:rsid w:val="00B600C1"/>
    <w:rsid w:val="00B62D8B"/>
    <w:rsid w:val="00B63A9C"/>
    <w:rsid w:val="00B64A1C"/>
    <w:rsid w:val="00B64F7D"/>
    <w:rsid w:val="00B67409"/>
    <w:rsid w:val="00B73EFE"/>
    <w:rsid w:val="00B747DA"/>
    <w:rsid w:val="00B82868"/>
    <w:rsid w:val="00B9282D"/>
    <w:rsid w:val="00B93CBC"/>
    <w:rsid w:val="00BA233C"/>
    <w:rsid w:val="00BA4992"/>
    <w:rsid w:val="00BA546D"/>
    <w:rsid w:val="00BB0513"/>
    <w:rsid w:val="00BB365C"/>
    <w:rsid w:val="00BB70DC"/>
    <w:rsid w:val="00BC1C25"/>
    <w:rsid w:val="00BC5B5C"/>
    <w:rsid w:val="00BD5522"/>
    <w:rsid w:val="00BD6E1E"/>
    <w:rsid w:val="00BE00F8"/>
    <w:rsid w:val="00BE2BDA"/>
    <w:rsid w:val="00BF36AC"/>
    <w:rsid w:val="00BF4848"/>
    <w:rsid w:val="00C02E21"/>
    <w:rsid w:val="00C04968"/>
    <w:rsid w:val="00C07465"/>
    <w:rsid w:val="00C07B29"/>
    <w:rsid w:val="00C139BB"/>
    <w:rsid w:val="00C14A6D"/>
    <w:rsid w:val="00C16344"/>
    <w:rsid w:val="00C224E4"/>
    <w:rsid w:val="00C244DB"/>
    <w:rsid w:val="00C26AA4"/>
    <w:rsid w:val="00C3230E"/>
    <w:rsid w:val="00C34E76"/>
    <w:rsid w:val="00C360A1"/>
    <w:rsid w:val="00C36ED3"/>
    <w:rsid w:val="00C41A5E"/>
    <w:rsid w:val="00C54E10"/>
    <w:rsid w:val="00C567FF"/>
    <w:rsid w:val="00C57BD4"/>
    <w:rsid w:val="00C60169"/>
    <w:rsid w:val="00C67032"/>
    <w:rsid w:val="00C70E21"/>
    <w:rsid w:val="00C7409F"/>
    <w:rsid w:val="00C82AF6"/>
    <w:rsid w:val="00C848D6"/>
    <w:rsid w:val="00C84DF4"/>
    <w:rsid w:val="00C85D02"/>
    <w:rsid w:val="00C916E5"/>
    <w:rsid w:val="00C924CD"/>
    <w:rsid w:val="00C92548"/>
    <w:rsid w:val="00C9403B"/>
    <w:rsid w:val="00C9658D"/>
    <w:rsid w:val="00CA0A49"/>
    <w:rsid w:val="00CA0B78"/>
    <w:rsid w:val="00CA2D8F"/>
    <w:rsid w:val="00CA7187"/>
    <w:rsid w:val="00CB46E2"/>
    <w:rsid w:val="00CB6489"/>
    <w:rsid w:val="00CB7C79"/>
    <w:rsid w:val="00CC030C"/>
    <w:rsid w:val="00CC57E7"/>
    <w:rsid w:val="00CD1C55"/>
    <w:rsid w:val="00CD221A"/>
    <w:rsid w:val="00CD7D37"/>
    <w:rsid w:val="00CE39BD"/>
    <w:rsid w:val="00CF2BBB"/>
    <w:rsid w:val="00CF31ED"/>
    <w:rsid w:val="00CF34CB"/>
    <w:rsid w:val="00CF4C43"/>
    <w:rsid w:val="00CF5805"/>
    <w:rsid w:val="00D031EC"/>
    <w:rsid w:val="00D0619C"/>
    <w:rsid w:val="00D07FB3"/>
    <w:rsid w:val="00D155DB"/>
    <w:rsid w:val="00D17372"/>
    <w:rsid w:val="00D240D6"/>
    <w:rsid w:val="00D268FE"/>
    <w:rsid w:val="00D309D6"/>
    <w:rsid w:val="00D355D5"/>
    <w:rsid w:val="00D40011"/>
    <w:rsid w:val="00D42E0A"/>
    <w:rsid w:val="00D44A77"/>
    <w:rsid w:val="00D52299"/>
    <w:rsid w:val="00D56CD8"/>
    <w:rsid w:val="00D65E01"/>
    <w:rsid w:val="00D66AE4"/>
    <w:rsid w:val="00D673D8"/>
    <w:rsid w:val="00D67AC2"/>
    <w:rsid w:val="00D70FF1"/>
    <w:rsid w:val="00D7459D"/>
    <w:rsid w:val="00D838B9"/>
    <w:rsid w:val="00D85AED"/>
    <w:rsid w:val="00D8767D"/>
    <w:rsid w:val="00D9107F"/>
    <w:rsid w:val="00D957CC"/>
    <w:rsid w:val="00D97A33"/>
    <w:rsid w:val="00D97C3F"/>
    <w:rsid w:val="00DA144B"/>
    <w:rsid w:val="00DA313A"/>
    <w:rsid w:val="00DA652F"/>
    <w:rsid w:val="00DB35B4"/>
    <w:rsid w:val="00DB7F23"/>
    <w:rsid w:val="00DC23E5"/>
    <w:rsid w:val="00DC47D3"/>
    <w:rsid w:val="00DC7238"/>
    <w:rsid w:val="00DE52D4"/>
    <w:rsid w:val="00DE5AA9"/>
    <w:rsid w:val="00DF2400"/>
    <w:rsid w:val="00DF4058"/>
    <w:rsid w:val="00DF4345"/>
    <w:rsid w:val="00DF59F2"/>
    <w:rsid w:val="00E02EEC"/>
    <w:rsid w:val="00E030D3"/>
    <w:rsid w:val="00E05AD0"/>
    <w:rsid w:val="00E060FB"/>
    <w:rsid w:val="00E12052"/>
    <w:rsid w:val="00E169BD"/>
    <w:rsid w:val="00E321C3"/>
    <w:rsid w:val="00E32328"/>
    <w:rsid w:val="00E35375"/>
    <w:rsid w:val="00E446ED"/>
    <w:rsid w:val="00E45BAE"/>
    <w:rsid w:val="00E477DA"/>
    <w:rsid w:val="00E71C23"/>
    <w:rsid w:val="00E71CB1"/>
    <w:rsid w:val="00E738FC"/>
    <w:rsid w:val="00E746AB"/>
    <w:rsid w:val="00E74A16"/>
    <w:rsid w:val="00E756A0"/>
    <w:rsid w:val="00E759FE"/>
    <w:rsid w:val="00E81989"/>
    <w:rsid w:val="00E8583B"/>
    <w:rsid w:val="00E85DF0"/>
    <w:rsid w:val="00E87C45"/>
    <w:rsid w:val="00E9254C"/>
    <w:rsid w:val="00EA4F87"/>
    <w:rsid w:val="00EA73CF"/>
    <w:rsid w:val="00EB4F9C"/>
    <w:rsid w:val="00EB5162"/>
    <w:rsid w:val="00EC37D8"/>
    <w:rsid w:val="00EC424F"/>
    <w:rsid w:val="00EC667B"/>
    <w:rsid w:val="00ED00FE"/>
    <w:rsid w:val="00ED2E66"/>
    <w:rsid w:val="00ED62D9"/>
    <w:rsid w:val="00EE1E12"/>
    <w:rsid w:val="00EE5285"/>
    <w:rsid w:val="00EE608D"/>
    <w:rsid w:val="00EE6B23"/>
    <w:rsid w:val="00EF5DB1"/>
    <w:rsid w:val="00F07DA8"/>
    <w:rsid w:val="00F105B0"/>
    <w:rsid w:val="00F10CE7"/>
    <w:rsid w:val="00F11647"/>
    <w:rsid w:val="00F1608C"/>
    <w:rsid w:val="00F2012B"/>
    <w:rsid w:val="00F24DDC"/>
    <w:rsid w:val="00F30C04"/>
    <w:rsid w:val="00F30C22"/>
    <w:rsid w:val="00F34870"/>
    <w:rsid w:val="00F36434"/>
    <w:rsid w:val="00F36C10"/>
    <w:rsid w:val="00F427FC"/>
    <w:rsid w:val="00F44978"/>
    <w:rsid w:val="00F47F7E"/>
    <w:rsid w:val="00F51065"/>
    <w:rsid w:val="00F52D46"/>
    <w:rsid w:val="00F52F4E"/>
    <w:rsid w:val="00F57E9C"/>
    <w:rsid w:val="00F604F7"/>
    <w:rsid w:val="00F63A2C"/>
    <w:rsid w:val="00F66A95"/>
    <w:rsid w:val="00F672DE"/>
    <w:rsid w:val="00F67624"/>
    <w:rsid w:val="00F72D6B"/>
    <w:rsid w:val="00F7400A"/>
    <w:rsid w:val="00F744F9"/>
    <w:rsid w:val="00F74D80"/>
    <w:rsid w:val="00F74FAE"/>
    <w:rsid w:val="00F771EB"/>
    <w:rsid w:val="00F9047B"/>
    <w:rsid w:val="00F91433"/>
    <w:rsid w:val="00F961E8"/>
    <w:rsid w:val="00FA068B"/>
    <w:rsid w:val="00FA0B4C"/>
    <w:rsid w:val="00FA31C4"/>
    <w:rsid w:val="00FA4C42"/>
    <w:rsid w:val="00FA557D"/>
    <w:rsid w:val="00FB12A8"/>
    <w:rsid w:val="00FB226F"/>
    <w:rsid w:val="00FB4708"/>
    <w:rsid w:val="00FC20C0"/>
    <w:rsid w:val="00FC2A90"/>
    <w:rsid w:val="00FC3771"/>
    <w:rsid w:val="00FC6A2E"/>
    <w:rsid w:val="00FD0CF3"/>
    <w:rsid w:val="00FD4CD0"/>
    <w:rsid w:val="00FD7650"/>
    <w:rsid w:val="00FE22E9"/>
    <w:rsid w:val="00FE4165"/>
    <w:rsid w:val="041C9ADB"/>
    <w:rsid w:val="054D2EFC"/>
    <w:rsid w:val="15377484"/>
    <w:rsid w:val="1F839F4C"/>
    <w:rsid w:val="1FE4CFA2"/>
    <w:rsid w:val="26B41900"/>
    <w:rsid w:val="29B461B2"/>
    <w:rsid w:val="2D752982"/>
    <w:rsid w:val="33B6B0E0"/>
    <w:rsid w:val="3A024233"/>
    <w:rsid w:val="403D3582"/>
    <w:rsid w:val="4BC6E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A3065"/>
  <w15:docId w15:val="{4F1FEE00-4C38-468E-8E20-5E5D454C3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24" w:right="1946"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464" w:hanging="10"/>
      <w:outlineLvl w:val="0"/>
    </w:pPr>
    <w:rPr>
      <w:rFonts w:ascii="Arial" w:eastAsia="Arial" w:hAnsi="Arial" w:cs="Arial"/>
      <w:b/>
      <w:color w:val="000000"/>
      <w:sz w:val="24"/>
      <w:u w:val="single" w:color="000000"/>
    </w:rPr>
  </w:style>
  <w:style w:type="paragraph" w:styleId="Heading2">
    <w:name w:val="heading 2"/>
    <w:next w:val="Normal"/>
    <w:link w:val="Heading2Char"/>
    <w:uiPriority w:val="9"/>
    <w:unhideWhenUsed/>
    <w:qFormat/>
    <w:pPr>
      <w:keepNext/>
      <w:keepLines/>
      <w:spacing w:after="12" w:line="249" w:lineRule="auto"/>
      <w:ind w:left="732" w:hanging="10"/>
      <w:outlineLvl w:val="1"/>
    </w:pPr>
    <w:rPr>
      <w:rFonts w:ascii="Arial" w:eastAsia="Arial" w:hAnsi="Arial" w:cs="Arial"/>
      <w:color w:val="000000"/>
      <w:sz w:val="28"/>
    </w:rPr>
  </w:style>
  <w:style w:type="paragraph" w:styleId="Heading3">
    <w:name w:val="heading 3"/>
    <w:next w:val="Normal"/>
    <w:link w:val="Heading3Char"/>
    <w:uiPriority w:val="9"/>
    <w:unhideWhenUsed/>
    <w:qFormat/>
    <w:pPr>
      <w:keepNext/>
      <w:keepLines/>
      <w:spacing w:after="12" w:line="249" w:lineRule="auto"/>
      <w:ind w:left="732" w:hanging="10"/>
      <w:outlineLvl w:val="2"/>
    </w:pPr>
    <w:rPr>
      <w:rFonts w:ascii="Arial" w:eastAsia="Arial" w:hAnsi="Arial" w:cs="Arial"/>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u w:val="single" w:color="000000"/>
    </w:rPr>
  </w:style>
  <w:style w:type="character" w:customStyle="1" w:styleId="Heading2Char">
    <w:name w:val="Heading 2 Char"/>
    <w:link w:val="Heading2"/>
    <w:rPr>
      <w:rFonts w:ascii="Arial" w:eastAsia="Arial" w:hAnsi="Arial" w:cs="Arial"/>
      <w:color w:val="000000"/>
      <w:sz w:val="28"/>
    </w:rPr>
  </w:style>
  <w:style w:type="character" w:customStyle="1" w:styleId="Heading3Char">
    <w:name w:val="Heading 3 Char"/>
    <w:link w:val="Heading3"/>
    <w:rPr>
      <w:rFonts w:ascii="Arial" w:eastAsia="Arial" w:hAnsi="Arial" w:cs="Arial"/>
      <w:color w:val="000000"/>
      <w:sz w:val="28"/>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600C1"/>
    <w:pPr>
      <w:ind w:left="720"/>
      <w:contextualSpacing/>
    </w:pPr>
  </w:style>
  <w:style w:type="paragraph" w:styleId="Header">
    <w:name w:val="header"/>
    <w:basedOn w:val="Normal"/>
    <w:link w:val="HeaderChar"/>
    <w:uiPriority w:val="99"/>
    <w:unhideWhenUsed/>
    <w:rsid w:val="00613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BAD"/>
    <w:rPr>
      <w:rFonts w:ascii="Arial" w:eastAsia="Arial" w:hAnsi="Arial" w:cs="Arial"/>
      <w:color w:val="000000"/>
    </w:rPr>
  </w:style>
  <w:style w:type="paragraph" w:styleId="BalloonText">
    <w:name w:val="Balloon Text"/>
    <w:basedOn w:val="Normal"/>
    <w:link w:val="BalloonTextChar"/>
    <w:uiPriority w:val="99"/>
    <w:semiHidden/>
    <w:unhideWhenUsed/>
    <w:rsid w:val="00272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2CB"/>
    <w:rPr>
      <w:rFonts w:ascii="Segoe UI" w:eastAsia="Arial" w:hAnsi="Segoe UI" w:cs="Segoe UI"/>
      <w:color w:val="000000"/>
      <w:sz w:val="18"/>
      <w:szCs w:val="18"/>
    </w:rPr>
  </w:style>
  <w:style w:type="paragraph" w:styleId="Footer">
    <w:name w:val="footer"/>
    <w:basedOn w:val="Normal"/>
    <w:link w:val="FooterChar"/>
    <w:uiPriority w:val="99"/>
    <w:unhideWhenUsed/>
    <w:rsid w:val="00A61A9C"/>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A61A9C"/>
    <w:rPr>
      <w:rFonts w:cs="Times New Roman"/>
      <w:lang w:val="en-US" w:eastAsia="en-US"/>
    </w:rPr>
  </w:style>
  <w:style w:type="character" w:customStyle="1" w:styleId="articlebody2">
    <w:name w:val="articlebody2"/>
    <w:basedOn w:val="DefaultParagraphFont"/>
    <w:rsid w:val="00E87C45"/>
  </w:style>
  <w:style w:type="paragraph" w:styleId="TOCHeading">
    <w:name w:val="TOC Heading"/>
    <w:basedOn w:val="Heading1"/>
    <w:next w:val="Normal"/>
    <w:uiPriority w:val="39"/>
    <w:unhideWhenUsed/>
    <w:qFormat/>
    <w:rsid w:val="002B2AA0"/>
    <w:pPr>
      <w:spacing w:before="240"/>
      <w:ind w:left="0" w:firstLine="0"/>
      <w:outlineLvl w:val="9"/>
    </w:pPr>
    <w:rPr>
      <w:rFonts w:asciiTheme="majorHAnsi" w:eastAsiaTheme="majorEastAsia" w:hAnsiTheme="majorHAnsi" w:cstheme="majorBidi"/>
      <w:b w:val="0"/>
      <w:color w:val="2E74B5" w:themeColor="accent1" w:themeShade="BF"/>
      <w:sz w:val="32"/>
      <w:szCs w:val="32"/>
      <w:u w:val="none"/>
      <w:lang w:val="en-US" w:eastAsia="en-US"/>
    </w:rPr>
  </w:style>
  <w:style w:type="paragraph" w:styleId="TOC2">
    <w:name w:val="toc 2"/>
    <w:basedOn w:val="Normal"/>
    <w:next w:val="Normal"/>
    <w:autoRedefine/>
    <w:uiPriority w:val="39"/>
    <w:unhideWhenUsed/>
    <w:rsid w:val="002B2AA0"/>
    <w:pPr>
      <w:spacing w:after="100" w:line="259" w:lineRule="auto"/>
      <w:ind w:left="220" w:right="0" w:firstLine="0"/>
      <w:jc w:val="left"/>
    </w:pPr>
    <w:rPr>
      <w:rFonts w:asciiTheme="minorHAnsi" w:eastAsiaTheme="minorEastAsia" w:hAnsiTheme="minorHAnsi" w:cs="Times New Roman"/>
      <w:color w:val="auto"/>
      <w:lang w:val="en-US" w:eastAsia="en-US"/>
    </w:rPr>
  </w:style>
  <w:style w:type="paragraph" w:styleId="TOC1">
    <w:name w:val="toc 1"/>
    <w:basedOn w:val="Normal"/>
    <w:next w:val="Normal"/>
    <w:autoRedefine/>
    <w:uiPriority w:val="39"/>
    <w:unhideWhenUsed/>
    <w:rsid w:val="002B2AA0"/>
    <w:pPr>
      <w:spacing w:after="100" w:line="259" w:lineRule="auto"/>
      <w:ind w:left="0" w:right="0" w:firstLine="0"/>
      <w:jc w:val="left"/>
    </w:pPr>
    <w:rPr>
      <w:rFonts w:asciiTheme="minorHAnsi" w:eastAsiaTheme="minorEastAsia" w:hAnsiTheme="minorHAnsi" w:cs="Times New Roman"/>
      <w:color w:val="auto"/>
      <w:lang w:val="en-US" w:eastAsia="en-US"/>
    </w:rPr>
  </w:style>
  <w:style w:type="paragraph" w:styleId="TOC3">
    <w:name w:val="toc 3"/>
    <w:basedOn w:val="Normal"/>
    <w:next w:val="Normal"/>
    <w:autoRedefine/>
    <w:uiPriority w:val="39"/>
    <w:unhideWhenUsed/>
    <w:rsid w:val="002B2AA0"/>
    <w:pPr>
      <w:spacing w:after="100" w:line="259" w:lineRule="auto"/>
      <w:ind w:left="440" w:right="0" w:firstLine="0"/>
      <w:jc w:val="left"/>
    </w:pPr>
    <w:rPr>
      <w:rFonts w:asciiTheme="minorHAnsi" w:eastAsiaTheme="minorEastAsia" w:hAnsiTheme="minorHAnsi" w:cs="Times New Roman"/>
      <w:color w:val="auto"/>
      <w:lang w:val="en-US" w:eastAsia="en-US"/>
    </w:rPr>
  </w:style>
  <w:style w:type="character" w:styleId="Hyperlink">
    <w:name w:val="Hyperlink"/>
    <w:basedOn w:val="DefaultParagraphFont"/>
    <w:uiPriority w:val="99"/>
    <w:unhideWhenUsed/>
    <w:rsid w:val="002B2AA0"/>
    <w:rPr>
      <w:color w:val="0563C1" w:themeColor="hyperlink"/>
      <w:u w:val="single"/>
    </w:rPr>
  </w:style>
  <w:style w:type="paragraph" w:styleId="NormalWeb">
    <w:name w:val="Normal (Web)"/>
    <w:basedOn w:val="Normal"/>
    <w:uiPriority w:val="99"/>
    <w:semiHidden/>
    <w:unhideWhenUsed/>
    <w:rsid w:val="00D97C3F"/>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D97C3F"/>
    <w:rPr>
      <w:b/>
      <w:bCs/>
    </w:rPr>
  </w:style>
  <w:style w:type="character" w:styleId="UnresolvedMention">
    <w:name w:val="Unresolved Mention"/>
    <w:basedOn w:val="DefaultParagraphFont"/>
    <w:uiPriority w:val="99"/>
    <w:semiHidden/>
    <w:unhideWhenUsed/>
    <w:rsid w:val="00F91433"/>
    <w:rPr>
      <w:color w:val="605E5C"/>
      <w:shd w:val="clear" w:color="auto" w:fill="E1DFDD"/>
    </w:rPr>
  </w:style>
  <w:style w:type="table" w:customStyle="1" w:styleId="TableGrid0">
    <w:name w:val="Table Grid0"/>
    <w:basedOn w:val="TableNormal"/>
    <w:uiPriority w:val="39"/>
    <w:rsid w:val="009E3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A31C4"/>
    <w:rPr>
      <w:color w:val="954F72" w:themeColor="followedHyperlink"/>
      <w:u w:val="single"/>
    </w:rPr>
  </w:style>
  <w:style w:type="table" w:styleId="TableGrid">
    <w:name w:val="Table Grid"/>
    <w:basedOn w:val="TableNormal"/>
    <w:uiPriority w:val="39"/>
    <w:rsid w:val="00AA2E0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556041">
      <w:bodyDiv w:val="1"/>
      <w:marLeft w:val="0"/>
      <w:marRight w:val="0"/>
      <w:marTop w:val="0"/>
      <w:marBottom w:val="0"/>
      <w:divBdr>
        <w:top w:val="none" w:sz="0" w:space="0" w:color="auto"/>
        <w:left w:val="none" w:sz="0" w:space="0" w:color="auto"/>
        <w:bottom w:val="none" w:sz="0" w:space="0" w:color="auto"/>
        <w:right w:val="none" w:sz="0" w:space="0" w:color="auto"/>
      </w:divBdr>
    </w:div>
    <w:div w:id="1216701473">
      <w:bodyDiv w:val="1"/>
      <w:marLeft w:val="0"/>
      <w:marRight w:val="0"/>
      <w:marTop w:val="0"/>
      <w:marBottom w:val="0"/>
      <w:divBdr>
        <w:top w:val="none" w:sz="0" w:space="0" w:color="auto"/>
        <w:left w:val="none" w:sz="0" w:space="0" w:color="auto"/>
        <w:bottom w:val="none" w:sz="0" w:space="0" w:color="auto"/>
        <w:right w:val="none" w:sz="0" w:space="0" w:color="auto"/>
      </w:divBdr>
    </w:div>
    <w:div w:id="1971549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doteam@birminghamchildrenstrust.co.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scpbirmingham.org.uk/safeguarding-concer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estmidlands.procedures.org.uk/page/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1e5338-31af-4899-bca6-e1490d1eeb17">
      <Terms xmlns="http://schemas.microsoft.com/office/infopath/2007/PartnerControls"/>
    </lcf76f155ced4ddcb4097134ff3c332f>
    <TaxCatchAll xmlns="9f533e2a-bb60-4e06-a7bb-704f73fc38e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65C372F4C5B594AB4AAA2F22411C78E" ma:contentTypeVersion="18" ma:contentTypeDescription="Create a new document." ma:contentTypeScope="" ma:versionID="16b6bd4d67703952b4a37dbfa01a0ddf">
  <xsd:schema xmlns:xsd="http://www.w3.org/2001/XMLSchema" xmlns:xs="http://www.w3.org/2001/XMLSchema" xmlns:p="http://schemas.microsoft.com/office/2006/metadata/properties" xmlns:ns2="9f1e5338-31af-4899-bca6-e1490d1eeb17" xmlns:ns3="9f533e2a-bb60-4e06-a7bb-704f73fc38ea" targetNamespace="http://schemas.microsoft.com/office/2006/metadata/properties" ma:root="true" ma:fieldsID="9f09b69520f81a0af30829632f66a935" ns2:_="" ns3:_="">
    <xsd:import namespace="9f1e5338-31af-4899-bca6-e1490d1eeb17"/>
    <xsd:import namespace="9f533e2a-bb60-4e06-a7bb-704f73fc38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e5338-31af-4899-bca6-e1490d1ee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a18d4f-b4cd-4ea5-b3cd-b312c9f5fd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533e2a-bb60-4e06-a7bb-704f73fc38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4a742f-8510-4099-934c-1870827541dd}" ma:internalName="TaxCatchAll" ma:showField="CatchAllData" ma:web="9f533e2a-bb60-4e06-a7bb-704f73fc38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02014-B303-4DD5-A544-9B0C9B624A11}">
  <ds:schemaRefs>
    <ds:schemaRef ds:uri="http://schemas.microsoft.com/office/2006/metadata/properties"/>
    <ds:schemaRef ds:uri="http://schemas.microsoft.com/office/infopath/2007/PartnerControls"/>
    <ds:schemaRef ds:uri="9f1e5338-31af-4899-bca6-e1490d1eeb17"/>
    <ds:schemaRef ds:uri="9f533e2a-bb60-4e06-a7bb-704f73fc38ea"/>
  </ds:schemaRefs>
</ds:datastoreItem>
</file>

<file path=customXml/itemProps2.xml><?xml version="1.0" encoding="utf-8"?>
<ds:datastoreItem xmlns:ds="http://schemas.openxmlformats.org/officeDocument/2006/customXml" ds:itemID="{34FC3AD8-A86B-4252-91C7-1A41C6FBC7A8}">
  <ds:schemaRefs>
    <ds:schemaRef ds:uri="http://schemas.openxmlformats.org/officeDocument/2006/bibliography"/>
  </ds:schemaRefs>
</ds:datastoreItem>
</file>

<file path=customXml/itemProps3.xml><?xml version="1.0" encoding="utf-8"?>
<ds:datastoreItem xmlns:ds="http://schemas.openxmlformats.org/officeDocument/2006/customXml" ds:itemID="{F7A8D784-09A9-47A4-A42C-83EC857FDF65}"/>
</file>

<file path=customXml/itemProps4.xml><?xml version="1.0" encoding="utf-8"?>
<ds:datastoreItem xmlns:ds="http://schemas.openxmlformats.org/officeDocument/2006/customXml" ds:itemID="{536A0B33-9212-4F61-ADAA-F031E444C6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12655</Words>
  <Characters>72138</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Microsoft Word - Child Protection policy and procedure</vt:lpstr>
    </vt:vector>
  </TitlesOfParts>
  <Company/>
  <LinksUpToDate>false</LinksUpToDate>
  <CharactersWithSpaces>84624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Child Protection policy and procedure</dc:title>
  <dc:subject/>
  <dc:creator>jmeddings</dc:creator>
  <cp:keywords/>
  <dc:description/>
  <cp:lastModifiedBy>Jenny Graham</cp:lastModifiedBy>
  <cp:revision>2</cp:revision>
  <cp:lastPrinted>2025-09-08T13:53:00Z</cp:lastPrinted>
  <dcterms:created xsi:type="dcterms:W3CDTF">2026-08-06T15:54:00Z</dcterms:created>
  <dcterms:modified xsi:type="dcterms:W3CDTF">2026-08-06T15:54:00Z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0x010100465C372F4C5B594AB4AAA2F22411C78E</vt:lpwstr>
  </property>
  <property fmtid="{D5CDD505-2E9C-101B-9397-08002B2CF9AE}" pid="3" name="MediaServiceImageTags">
    <vt:lpwstr/>
  </property>
</Properties>
</file>